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7E94" w14:textId="38DC10E3" w:rsidR="0014722B" w:rsidRDefault="0014722B" w:rsidP="001E13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C1AA430" w14:textId="05740FE4" w:rsidR="00A50257" w:rsidRPr="00E01B4C" w:rsidRDefault="00E126AC" w:rsidP="000B12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1B4C">
        <w:rPr>
          <w:rFonts w:ascii="Arial" w:hAnsi="Arial" w:cs="Arial"/>
          <w:b/>
          <w:sz w:val="24"/>
          <w:szCs w:val="24"/>
        </w:rPr>
        <w:t>Programa</w:t>
      </w:r>
      <w:r w:rsidR="00E01B4C">
        <w:rPr>
          <w:rFonts w:ascii="Arial" w:hAnsi="Arial" w:cs="Arial"/>
          <w:b/>
          <w:sz w:val="24"/>
          <w:szCs w:val="24"/>
        </w:rPr>
        <w:t xml:space="preserve"> de </w:t>
      </w:r>
      <w:r w:rsidR="00B925B5">
        <w:rPr>
          <w:rFonts w:ascii="Arial" w:hAnsi="Arial" w:cs="Arial"/>
          <w:b/>
          <w:sz w:val="24"/>
          <w:szCs w:val="24"/>
        </w:rPr>
        <w:t>Becas F</w:t>
      </w:r>
      <w:r w:rsidR="0053368A">
        <w:rPr>
          <w:rFonts w:ascii="Arial" w:hAnsi="Arial" w:cs="Arial"/>
          <w:b/>
          <w:sz w:val="24"/>
          <w:szCs w:val="24"/>
        </w:rPr>
        <w:t>ormando</w:t>
      </w:r>
      <w:r w:rsidR="003A38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925B5">
        <w:rPr>
          <w:rFonts w:ascii="Arial" w:hAnsi="Arial" w:cs="Arial"/>
          <w:b/>
          <w:sz w:val="24"/>
          <w:szCs w:val="24"/>
        </w:rPr>
        <w:t>UNLaM</w:t>
      </w:r>
      <w:proofErr w:type="spellEnd"/>
      <w:r w:rsidR="0033706F">
        <w:rPr>
          <w:rFonts w:ascii="Arial" w:hAnsi="Arial" w:cs="Arial"/>
          <w:b/>
          <w:sz w:val="24"/>
          <w:szCs w:val="24"/>
        </w:rPr>
        <w:t xml:space="preserve"> edición</w:t>
      </w:r>
      <w:r w:rsidR="00E01B4C">
        <w:rPr>
          <w:rFonts w:ascii="Arial" w:hAnsi="Arial" w:cs="Arial"/>
          <w:b/>
          <w:sz w:val="24"/>
          <w:szCs w:val="24"/>
        </w:rPr>
        <w:t xml:space="preserve"> 20</w:t>
      </w:r>
      <w:r w:rsidR="00E25EC0">
        <w:rPr>
          <w:rFonts w:ascii="Arial" w:hAnsi="Arial" w:cs="Arial"/>
          <w:b/>
          <w:sz w:val="24"/>
          <w:szCs w:val="24"/>
        </w:rPr>
        <w:t>2</w:t>
      </w:r>
      <w:r w:rsidR="00382883">
        <w:rPr>
          <w:rFonts w:ascii="Arial" w:hAnsi="Arial" w:cs="Arial"/>
          <w:b/>
          <w:sz w:val="24"/>
          <w:szCs w:val="24"/>
        </w:rPr>
        <w:t>4</w:t>
      </w:r>
      <w:r w:rsidR="0033706F">
        <w:rPr>
          <w:rFonts w:ascii="Arial" w:hAnsi="Arial" w:cs="Arial"/>
          <w:b/>
          <w:sz w:val="24"/>
          <w:szCs w:val="24"/>
        </w:rPr>
        <w:br/>
      </w:r>
      <w:r w:rsidR="000B1206">
        <w:rPr>
          <w:rFonts w:ascii="Arial" w:hAnsi="Arial" w:cs="Arial"/>
          <w:b/>
          <w:sz w:val="24"/>
          <w:szCs w:val="24"/>
        </w:rPr>
        <w:t xml:space="preserve">Bases y condiciones </w:t>
      </w:r>
      <w:r w:rsidR="000B1206" w:rsidRPr="00E01B4C">
        <w:rPr>
          <w:rFonts w:ascii="Arial" w:hAnsi="Arial" w:cs="Arial"/>
          <w:b/>
          <w:sz w:val="24"/>
          <w:szCs w:val="24"/>
        </w:rPr>
        <w:t xml:space="preserve"> </w:t>
      </w:r>
    </w:p>
    <w:p w14:paraId="76E81504" w14:textId="77777777" w:rsidR="00D145E3" w:rsidRPr="00D145E3" w:rsidRDefault="00926957" w:rsidP="008C09DD">
      <w:pPr>
        <w:tabs>
          <w:tab w:val="left" w:pos="2567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 w:rsidRPr="00926957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752" behindDoc="0" locked="0" layoutInCell="1" allowOverlap="1" wp14:anchorId="2F266861" wp14:editId="6F7F0DED">
            <wp:simplePos x="0" y="0"/>
            <wp:positionH relativeFrom="column">
              <wp:posOffset>7726482</wp:posOffset>
            </wp:positionH>
            <wp:positionV relativeFrom="paragraph">
              <wp:posOffset>-1090089</wp:posOffset>
            </wp:positionV>
            <wp:extent cx="1267394" cy="790534"/>
            <wp:effectExtent l="171450" t="133350" r="354330" b="311150"/>
            <wp:wrapNone/>
            <wp:docPr id="1" name="Imagen 4" descr="Resultado de imagen para secretaria de politicas universit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cretaria de politicas universitari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4CD6">
        <w:rPr>
          <w:rFonts w:ascii="Arial" w:hAnsi="Arial" w:cs="Arial"/>
          <w:sz w:val="24"/>
          <w:szCs w:val="24"/>
          <w:lang w:val="es-ES_tradnl"/>
        </w:rPr>
        <w:tab/>
      </w:r>
    </w:p>
    <w:p w14:paraId="407B2048" w14:textId="77777777" w:rsidR="00B46653" w:rsidRPr="00983D57" w:rsidRDefault="00B46653" w:rsidP="008C09DD">
      <w:pPr>
        <w:pStyle w:val="Prrafodelista"/>
        <w:numPr>
          <w:ilvl w:val="0"/>
          <w:numId w:val="12"/>
        </w:numPr>
        <w:spacing w:line="36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983D57">
        <w:rPr>
          <w:rFonts w:ascii="Arial" w:hAnsi="Arial" w:cs="Arial"/>
          <w:b/>
          <w:sz w:val="24"/>
          <w:szCs w:val="24"/>
        </w:rPr>
        <w:t>Consideraciones generales</w:t>
      </w:r>
      <w:r w:rsidR="00926957" w:rsidRPr="00926957">
        <w:rPr>
          <w:noProof/>
          <w:lang w:eastAsia="es-AR"/>
        </w:rPr>
        <w:drawing>
          <wp:anchor distT="0" distB="0" distL="114300" distR="114300" simplePos="0" relativeHeight="251656704" behindDoc="0" locked="0" layoutInCell="1" allowOverlap="1" wp14:anchorId="7846423E" wp14:editId="3A683C2F">
            <wp:simplePos x="0" y="0"/>
            <wp:positionH relativeFrom="column">
              <wp:posOffset>7574082</wp:posOffset>
            </wp:positionH>
            <wp:positionV relativeFrom="paragraph">
              <wp:posOffset>-1493949</wp:posOffset>
            </wp:positionV>
            <wp:extent cx="1267394" cy="790534"/>
            <wp:effectExtent l="171450" t="133350" r="354330" b="311150"/>
            <wp:wrapNone/>
            <wp:docPr id="4" name="Imagen 4" descr="Resultado de imagen para secretaria de politicas universit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cretaria de politicas universitari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E923E4D" w14:textId="214D9810" w:rsidR="005F10E1" w:rsidRDefault="00B46653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5F10E1">
        <w:rPr>
          <w:rFonts w:ascii="Arial" w:hAnsi="Arial" w:cs="Arial"/>
          <w:sz w:val="24"/>
          <w:szCs w:val="24"/>
        </w:rPr>
        <w:t>Con el objetivo de fortalecer la formación académica de posgrado en carreras de doctorado y maestría de los</w:t>
      </w:r>
      <w:r w:rsidR="007E0E6E">
        <w:rPr>
          <w:rFonts w:ascii="Arial" w:hAnsi="Arial" w:cs="Arial"/>
          <w:sz w:val="24"/>
          <w:szCs w:val="24"/>
        </w:rPr>
        <w:t xml:space="preserve"> docentes-investigadores</w:t>
      </w:r>
      <w:r w:rsidRPr="005F10E1">
        <w:rPr>
          <w:rFonts w:ascii="Arial" w:hAnsi="Arial" w:cs="Arial"/>
          <w:sz w:val="24"/>
          <w:szCs w:val="24"/>
        </w:rPr>
        <w:t xml:space="preserve"> de la Universidad Nacional de La Matanza (</w:t>
      </w:r>
      <w:proofErr w:type="spellStart"/>
      <w:r w:rsidRPr="005F10E1">
        <w:rPr>
          <w:rFonts w:ascii="Arial" w:hAnsi="Arial" w:cs="Arial"/>
          <w:sz w:val="24"/>
          <w:szCs w:val="24"/>
        </w:rPr>
        <w:t>UNLaM</w:t>
      </w:r>
      <w:proofErr w:type="spellEnd"/>
      <w:r w:rsidRPr="005F10E1">
        <w:rPr>
          <w:rFonts w:ascii="Arial" w:hAnsi="Arial" w:cs="Arial"/>
          <w:sz w:val="24"/>
          <w:szCs w:val="24"/>
        </w:rPr>
        <w:t xml:space="preserve">), la Secretaría de Ciencia y Tecnología llama a concurso </w:t>
      </w:r>
      <w:r w:rsidR="00A27247" w:rsidRPr="005F10E1">
        <w:rPr>
          <w:rFonts w:ascii="Arial" w:hAnsi="Arial" w:cs="Arial"/>
          <w:sz w:val="24"/>
          <w:szCs w:val="24"/>
        </w:rPr>
        <w:t>dentro de la</w:t>
      </w:r>
      <w:r w:rsidRPr="005F10E1">
        <w:rPr>
          <w:rFonts w:ascii="Arial" w:hAnsi="Arial" w:cs="Arial"/>
          <w:sz w:val="24"/>
          <w:szCs w:val="24"/>
        </w:rPr>
        <w:t xml:space="preserve"> edició</w:t>
      </w:r>
      <w:r w:rsidR="00D72601">
        <w:rPr>
          <w:rFonts w:ascii="Arial" w:hAnsi="Arial" w:cs="Arial"/>
          <w:sz w:val="24"/>
          <w:szCs w:val="24"/>
        </w:rPr>
        <w:t>n 202</w:t>
      </w:r>
      <w:r w:rsidR="007E0E6E">
        <w:rPr>
          <w:rFonts w:ascii="Arial" w:hAnsi="Arial" w:cs="Arial"/>
          <w:sz w:val="24"/>
          <w:szCs w:val="24"/>
        </w:rPr>
        <w:t>4</w:t>
      </w:r>
      <w:r w:rsidRPr="005F10E1">
        <w:rPr>
          <w:rFonts w:ascii="Arial" w:hAnsi="Arial" w:cs="Arial"/>
          <w:sz w:val="24"/>
          <w:szCs w:val="24"/>
        </w:rPr>
        <w:t xml:space="preserve"> del Programa </w:t>
      </w:r>
      <w:r w:rsidRPr="00B63751">
        <w:rPr>
          <w:rFonts w:ascii="Arial" w:hAnsi="Arial" w:cs="Arial"/>
          <w:i/>
          <w:sz w:val="24"/>
          <w:szCs w:val="24"/>
        </w:rPr>
        <w:t>Fo</w:t>
      </w:r>
      <w:r w:rsidR="00954176" w:rsidRPr="00B63751">
        <w:rPr>
          <w:rFonts w:ascii="Arial" w:hAnsi="Arial" w:cs="Arial"/>
          <w:i/>
          <w:sz w:val="24"/>
          <w:szCs w:val="24"/>
        </w:rPr>
        <w:t>r</w:t>
      </w:r>
      <w:r w:rsidRPr="00B63751">
        <w:rPr>
          <w:rFonts w:ascii="Arial" w:hAnsi="Arial" w:cs="Arial"/>
          <w:i/>
          <w:sz w:val="24"/>
          <w:szCs w:val="24"/>
        </w:rPr>
        <w:t>mando</w:t>
      </w:r>
      <w:r w:rsidR="00954176" w:rsidRPr="00B63751">
        <w:rPr>
          <w:rFonts w:ascii="Arial" w:hAnsi="Arial" w:cs="Arial"/>
          <w:i/>
          <w:sz w:val="24"/>
          <w:szCs w:val="24"/>
        </w:rPr>
        <w:t>-</w:t>
      </w:r>
      <w:proofErr w:type="spellStart"/>
      <w:r w:rsidR="0033706F" w:rsidRPr="00B63751">
        <w:rPr>
          <w:rFonts w:ascii="Arial" w:hAnsi="Arial" w:cs="Arial"/>
          <w:i/>
          <w:sz w:val="24"/>
          <w:szCs w:val="24"/>
        </w:rPr>
        <w:t>UNLaM</w:t>
      </w:r>
      <w:proofErr w:type="spellEnd"/>
      <w:r w:rsidR="00A27247" w:rsidRPr="005F10E1">
        <w:rPr>
          <w:rFonts w:ascii="Arial" w:hAnsi="Arial" w:cs="Arial"/>
          <w:sz w:val="24"/>
          <w:szCs w:val="24"/>
        </w:rPr>
        <w:t xml:space="preserve">, para el </w:t>
      </w:r>
      <w:r w:rsidR="008B0D9D">
        <w:rPr>
          <w:rFonts w:ascii="Arial" w:hAnsi="Arial" w:cs="Arial"/>
          <w:sz w:val="24"/>
          <w:szCs w:val="24"/>
        </w:rPr>
        <w:t xml:space="preserve">otorgamiento de becas </w:t>
      </w:r>
      <w:r w:rsidR="00985ECB">
        <w:rPr>
          <w:rFonts w:ascii="Arial" w:hAnsi="Arial" w:cs="Arial"/>
          <w:sz w:val="24"/>
          <w:szCs w:val="24"/>
        </w:rPr>
        <w:t>de posgrado</w:t>
      </w:r>
      <w:r w:rsidR="005F10E1">
        <w:rPr>
          <w:rFonts w:ascii="Arial" w:hAnsi="Arial" w:cs="Arial"/>
          <w:sz w:val="24"/>
          <w:szCs w:val="24"/>
        </w:rPr>
        <w:t>.</w:t>
      </w:r>
    </w:p>
    <w:p w14:paraId="5B6CE923" w14:textId="77777777" w:rsidR="005F10E1" w:rsidRPr="005F10E1" w:rsidRDefault="005F10E1" w:rsidP="008C09DD">
      <w:pPr>
        <w:pStyle w:val="Prrafodelista"/>
        <w:spacing w:line="36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14:paraId="7C38C365" w14:textId="1771B4A1" w:rsidR="00BD04C6" w:rsidRPr="006813DC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A3668">
        <w:rPr>
          <w:rFonts w:ascii="Arial" w:hAnsi="Arial" w:cs="Arial"/>
          <w:sz w:val="24"/>
          <w:szCs w:val="24"/>
        </w:rPr>
        <w:t xml:space="preserve"> </w:t>
      </w:r>
      <w:r w:rsidR="00EC4966" w:rsidRPr="006813DC">
        <w:rPr>
          <w:rFonts w:ascii="Arial" w:hAnsi="Arial" w:cs="Arial"/>
          <w:sz w:val="24"/>
          <w:szCs w:val="24"/>
        </w:rPr>
        <w:t>Las postulaciones se recibirán hasta la fecha de ci</w:t>
      </w:r>
      <w:r w:rsidR="00D14ED6" w:rsidRPr="006813DC">
        <w:rPr>
          <w:rFonts w:ascii="Arial" w:hAnsi="Arial" w:cs="Arial"/>
          <w:sz w:val="24"/>
          <w:szCs w:val="24"/>
        </w:rPr>
        <w:t xml:space="preserve">erre de la convocatoria que </w:t>
      </w:r>
      <w:r w:rsidR="007931B5" w:rsidRPr="006813DC">
        <w:rPr>
          <w:rFonts w:ascii="Arial" w:hAnsi="Arial" w:cs="Arial"/>
          <w:sz w:val="24"/>
          <w:szCs w:val="24"/>
        </w:rPr>
        <w:t>fije</w:t>
      </w:r>
      <w:r w:rsidR="00D14ED6" w:rsidRPr="006813DC">
        <w:rPr>
          <w:rFonts w:ascii="Arial" w:hAnsi="Arial" w:cs="Arial"/>
          <w:sz w:val="24"/>
          <w:szCs w:val="24"/>
        </w:rPr>
        <w:t xml:space="preserve"> </w:t>
      </w:r>
      <w:r w:rsidR="00EC4966" w:rsidRPr="006813DC">
        <w:rPr>
          <w:rFonts w:ascii="Arial" w:hAnsi="Arial" w:cs="Arial"/>
          <w:sz w:val="24"/>
          <w:szCs w:val="24"/>
        </w:rPr>
        <w:t>la Secretaría de Ciencia y Tecnología, debiéndose</w:t>
      </w:r>
      <w:r w:rsidRPr="006813DC">
        <w:rPr>
          <w:rFonts w:ascii="Arial" w:hAnsi="Arial" w:cs="Arial"/>
          <w:sz w:val="24"/>
          <w:szCs w:val="24"/>
        </w:rPr>
        <w:t xml:space="preserve"> tramitar las mi</w:t>
      </w:r>
      <w:r w:rsidR="00CA0D8F" w:rsidRPr="006813DC">
        <w:rPr>
          <w:rFonts w:ascii="Arial" w:hAnsi="Arial" w:cs="Arial"/>
          <w:sz w:val="24"/>
          <w:szCs w:val="24"/>
        </w:rPr>
        <w:t>s</w:t>
      </w:r>
      <w:r w:rsidRPr="006813DC">
        <w:rPr>
          <w:rFonts w:ascii="Arial" w:hAnsi="Arial" w:cs="Arial"/>
          <w:sz w:val="24"/>
          <w:szCs w:val="24"/>
        </w:rPr>
        <w:t xml:space="preserve">mas en las unidades académicas de la </w:t>
      </w:r>
      <w:proofErr w:type="spellStart"/>
      <w:r w:rsidRPr="006813DC">
        <w:rPr>
          <w:rFonts w:ascii="Arial" w:hAnsi="Arial" w:cs="Arial"/>
          <w:sz w:val="24"/>
          <w:szCs w:val="24"/>
        </w:rPr>
        <w:t>UNLaM</w:t>
      </w:r>
      <w:proofErr w:type="spellEnd"/>
      <w:r w:rsidRPr="006813DC">
        <w:rPr>
          <w:rFonts w:ascii="Arial" w:hAnsi="Arial" w:cs="Arial"/>
          <w:sz w:val="24"/>
          <w:szCs w:val="24"/>
        </w:rPr>
        <w:t>.</w:t>
      </w:r>
      <w:r w:rsidR="00A85222" w:rsidRPr="006813DC">
        <w:rPr>
          <w:rFonts w:ascii="Arial" w:hAnsi="Arial" w:cs="Arial"/>
          <w:sz w:val="24"/>
          <w:szCs w:val="24"/>
        </w:rPr>
        <w:t xml:space="preserve"> Por unid</w:t>
      </w:r>
      <w:r w:rsidR="00D14ED6" w:rsidRPr="006813DC">
        <w:rPr>
          <w:rFonts w:ascii="Arial" w:hAnsi="Arial" w:cs="Arial"/>
          <w:sz w:val="24"/>
          <w:szCs w:val="24"/>
        </w:rPr>
        <w:t xml:space="preserve">ades académicas se comprenderá: </w:t>
      </w:r>
      <w:r w:rsidR="00A85222" w:rsidRPr="006813DC">
        <w:rPr>
          <w:rFonts w:ascii="Arial" w:hAnsi="Arial" w:cs="Arial"/>
          <w:sz w:val="24"/>
          <w:szCs w:val="24"/>
        </w:rPr>
        <w:t>al Departamento de Humanidades y C</w:t>
      </w:r>
      <w:r w:rsidR="00CC5867" w:rsidRPr="006813DC">
        <w:rPr>
          <w:rFonts w:ascii="Arial" w:hAnsi="Arial" w:cs="Arial"/>
          <w:sz w:val="24"/>
          <w:szCs w:val="24"/>
        </w:rPr>
        <w:t>iencias</w:t>
      </w:r>
      <w:r w:rsidR="00D14ED6" w:rsidRPr="006813DC">
        <w:rPr>
          <w:rFonts w:ascii="Arial" w:hAnsi="Arial" w:cs="Arial"/>
          <w:sz w:val="24"/>
          <w:szCs w:val="24"/>
        </w:rPr>
        <w:t xml:space="preserve"> Sociales; el Departamento </w:t>
      </w:r>
      <w:r w:rsidR="00A85222" w:rsidRPr="006813DC">
        <w:rPr>
          <w:rFonts w:ascii="Arial" w:hAnsi="Arial" w:cs="Arial"/>
          <w:sz w:val="24"/>
          <w:szCs w:val="24"/>
        </w:rPr>
        <w:t xml:space="preserve">de Ciencias Económicas; el Departamento de </w:t>
      </w:r>
      <w:r w:rsidR="000725EC" w:rsidRPr="006813DC">
        <w:rPr>
          <w:rFonts w:ascii="Arial" w:hAnsi="Arial" w:cs="Arial"/>
          <w:sz w:val="24"/>
          <w:szCs w:val="24"/>
        </w:rPr>
        <w:t>Ingeniería e Investigaciones Tecnológicas; el Departamento de Derecho y Ciencia P</w:t>
      </w:r>
      <w:r w:rsidR="009A3668" w:rsidRPr="006813DC">
        <w:rPr>
          <w:rFonts w:ascii="Arial" w:hAnsi="Arial" w:cs="Arial"/>
          <w:sz w:val="24"/>
          <w:szCs w:val="24"/>
        </w:rPr>
        <w:t>olítica y</w:t>
      </w:r>
      <w:r w:rsidR="000725EC" w:rsidRPr="006813DC">
        <w:rPr>
          <w:rFonts w:ascii="Arial" w:hAnsi="Arial" w:cs="Arial"/>
          <w:sz w:val="24"/>
          <w:szCs w:val="24"/>
        </w:rPr>
        <w:t xml:space="preserve"> el Depart</w:t>
      </w:r>
      <w:r w:rsidR="009A3668" w:rsidRPr="006813DC">
        <w:rPr>
          <w:rFonts w:ascii="Arial" w:hAnsi="Arial" w:cs="Arial"/>
          <w:sz w:val="24"/>
          <w:szCs w:val="24"/>
        </w:rPr>
        <w:t>amento de Ciencias de la Salud.</w:t>
      </w:r>
      <w:r w:rsidR="007931B5" w:rsidRPr="006813DC">
        <w:rPr>
          <w:rFonts w:ascii="Arial" w:hAnsi="Arial" w:cs="Arial"/>
          <w:sz w:val="24"/>
          <w:szCs w:val="24"/>
        </w:rPr>
        <w:t xml:space="preserve"> En el caso de que el postulante cuente con designación docente en un órgano de dir</w:t>
      </w:r>
      <w:r w:rsidR="007E0E6E">
        <w:rPr>
          <w:rFonts w:ascii="Arial" w:hAnsi="Arial" w:cs="Arial"/>
          <w:sz w:val="24"/>
          <w:szCs w:val="24"/>
        </w:rPr>
        <w:t xml:space="preserve">ección o ejecución de la </w:t>
      </w:r>
      <w:proofErr w:type="spellStart"/>
      <w:r w:rsidR="007E0E6E">
        <w:rPr>
          <w:rFonts w:ascii="Arial" w:hAnsi="Arial" w:cs="Arial"/>
          <w:sz w:val="24"/>
          <w:szCs w:val="24"/>
        </w:rPr>
        <w:t>UNLaM</w:t>
      </w:r>
      <w:proofErr w:type="spellEnd"/>
      <w:r w:rsidR="007E0E6E">
        <w:rPr>
          <w:rFonts w:ascii="Arial" w:hAnsi="Arial" w:cs="Arial"/>
          <w:sz w:val="24"/>
          <w:szCs w:val="24"/>
        </w:rPr>
        <w:t>,</w:t>
      </w:r>
      <w:r w:rsidR="00B65FAA" w:rsidRPr="006813DC">
        <w:rPr>
          <w:rFonts w:ascii="Arial" w:hAnsi="Arial" w:cs="Arial"/>
          <w:sz w:val="24"/>
          <w:szCs w:val="24"/>
        </w:rPr>
        <w:t xml:space="preserve"> </w:t>
      </w:r>
      <w:r w:rsidR="007931B5" w:rsidRPr="006813DC">
        <w:rPr>
          <w:rFonts w:ascii="Arial" w:hAnsi="Arial" w:cs="Arial"/>
          <w:sz w:val="24"/>
          <w:szCs w:val="24"/>
        </w:rPr>
        <w:t>deberá tramitar su postulación en la unidad académica que considere pertinente de acuerdo a la temática de su carrera de posgrado</w:t>
      </w:r>
      <w:r w:rsidR="00B65FAA" w:rsidRPr="006813DC">
        <w:rPr>
          <w:rFonts w:ascii="Arial" w:hAnsi="Arial" w:cs="Arial"/>
          <w:sz w:val="24"/>
          <w:szCs w:val="24"/>
        </w:rPr>
        <w:t>,</w:t>
      </w:r>
      <w:r w:rsidR="007931B5" w:rsidRPr="006813DC">
        <w:rPr>
          <w:rFonts w:ascii="Arial" w:hAnsi="Arial" w:cs="Arial"/>
          <w:sz w:val="24"/>
          <w:szCs w:val="24"/>
        </w:rPr>
        <w:t xml:space="preserve"> o</w:t>
      </w:r>
      <w:r w:rsidR="00B65FAA" w:rsidRPr="006813DC">
        <w:rPr>
          <w:rFonts w:ascii="Arial" w:hAnsi="Arial" w:cs="Arial"/>
          <w:sz w:val="24"/>
          <w:szCs w:val="24"/>
        </w:rPr>
        <w:t xml:space="preserve"> bien, </w:t>
      </w:r>
      <w:r w:rsidR="007931B5" w:rsidRPr="006813DC">
        <w:rPr>
          <w:rFonts w:ascii="Arial" w:hAnsi="Arial" w:cs="Arial"/>
          <w:sz w:val="24"/>
          <w:szCs w:val="24"/>
        </w:rPr>
        <w:t>del proyecto de su tesis.</w:t>
      </w:r>
    </w:p>
    <w:p w14:paraId="28ACF82C" w14:textId="77777777" w:rsidR="009A3668" w:rsidRPr="009A3668" w:rsidRDefault="009A3668" w:rsidP="008C09D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EB97AD7" w14:textId="77777777" w:rsidR="00D12939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>Las becas constituyen un beneficio de car</w:t>
      </w:r>
      <w:r w:rsidR="00E74417">
        <w:rPr>
          <w:rFonts w:ascii="Arial" w:hAnsi="Arial" w:cs="Arial"/>
          <w:sz w:val="24"/>
          <w:szCs w:val="24"/>
        </w:rPr>
        <w:t>ácter personal e intransferible,</w:t>
      </w:r>
      <w:r w:rsidR="00E74417" w:rsidRPr="00E74417">
        <w:rPr>
          <w:rFonts w:ascii="Arial" w:hAnsi="Arial" w:cs="Arial"/>
          <w:sz w:val="24"/>
          <w:szCs w:val="24"/>
        </w:rPr>
        <w:t xml:space="preserve"> </w:t>
      </w:r>
      <w:r w:rsidR="00E74417" w:rsidRPr="005F10E1">
        <w:rPr>
          <w:rFonts w:ascii="Arial" w:hAnsi="Arial" w:cs="Arial"/>
          <w:sz w:val="24"/>
          <w:szCs w:val="24"/>
        </w:rPr>
        <w:t>incompatible con otros beneficios de políticas públicas de promoción de carácter similar</w:t>
      </w:r>
      <w:r w:rsidR="00D12939" w:rsidRPr="005F10E1">
        <w:rPr>
          <w:rFonts w:ascii="Arial" w:hAnsi="Arial" w:cs="Arial"/>
          <w:sz w:val="24"/>
          <w:szCs w:val="24"/>
        </w:rPr>
        <w:t xml:space="preserve"> </w:t>
      </w:r>
      <w:r w:rsidR="00E74417">
        <w:rPr>
          <w:rFonts w:ascii="Arial" w:hAnsi="Arial" w:cs="Arial"/>
          <w:sz w:val="24"/>
          <w:szCs w:val="24"/>
        </w:rPr>
        <w:t>y sin posibilidad de renovación.</w:t>
      </w:r>
      <w:r w:rsidR="00D12939" w:rsidRPr="005F10E1">
        <w:rPr>
          <w:rFonts w:ascii="Arial" w:hAnsi="Arial" w:cs="Arial"/>
          <w:sz w:val="24"/>
          <w:szCs w:val="24"/>
        </w:rPr>
        <w:t xml:space="preserve"> </w:t>
      </w:r>
    </w:p>
    <w:p w14:paraId="7CAA4F30" w14:textId="77777777" w:rsidR="005F10E1" w:rsidRPr="005F10E1" w:rsidRDefault="005F10E1" w:rsidP="008C09DD">
      <w:pPr>
        <w:pStyle w:val="Prrafodelista"/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2CACD069" w14:textId="4302F7CA" w:rsidR="00D12939" w:rsidRPr="005F10E1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 xml:space="preserve">El </w:t>
      </w:r>
      <w:r w:rsidR="003753AE">
        <w:rPr>
          <w:rFonts w:ascii="Arial" w:hAnsi="Arial" w:cs="Arial"/>
          <w:sz w:val="24"/>
          <w:szCs w:val="24"/>
        </w:rPr>
        <w:t>subsidio</w:t>
      </w:r>
      <w:r w:rsidR="00D12939" w:rsidRPr="005F10E1">
        <w:rPr>
          <w:rFonts w:ascii="Arial" w:hAnsi="Arial" w:cs="Arial"/>
          <w:sz w:val="24"/>
          <w:szCs w:val="24"/>
        </w:rPr>
        <w:t xml:space="preserve"> que se ofrece </w:t>
      </w:r>
      <w:r w:rsidR="006C5352">
        <w:rPr>
          <w:rFonts w:ascii="Arial" w:hAnsi="Arial" w:cs="Arial"/>
          <w:sz w:val="24"/>
          <w:szCs w:val="24"/>
        </w:rPr>
        <w:t xml:space="preserve">a través de este programa </w:t>
      </w:r>
      <w:r w:rsidR="00D12939" w:rsidRPr="005F10E1">
        <w:rPr>
          <w:rFonts w:ascii="Arial" w:hAnsi="Arial" w:cs="Arial"/>
          <w:sz w:val="24"/>
          <w:szCs w:val="24"/>
        </w:rPr>
        <w:t>es a título de promoción, sin implicar relación de dependencia especial</w:t>
      </w:r>
      <w:r w:rsidR="00CA38CD">
        <w:rPr>
          <w:rFonts w:ascii="Arial" w:hAnsi="Arial" w:cs="Arial"/>
          <w:sz w:val="24"/>
          <w:szCs w:val="24"/>
        </w:rPr>
        <w:t>,</w:t>
      </w:r>
      <w:r w:rsidR="00D12939" w:rsidRPr="005F10E1">
        <w:rPr>
          <w:rFonts w:ascii="Arial" w:hAnsi="Arial" w:cs="Arial"/>
          <w:sz w:val="24"/>
          <w:szCs w:val="24"/>
        </w:rPr>
        <w:t xml:space="preserve"> actual o futura</w:t>
      </w:r>
      <w:r w:rsidR="00CA38CD">
        <w:rPr>
          <w:rFonts w:ascii="Arial" w:hAnsi="Arial" w:cs="Arial"/>
          <w:sz w:val="24"/>
          <w:szCs w:val="24"/>
        </w:rPr>
        <w:t>,</w:t>
      </w:r>
      <w:r w:rsidR="00D12939" w:rsidRPr="005F10E1">
        <w:rPr>
          <w:rFonts w:ascii="Arial" w:hAnsi="Arial" w:cs="Arial"/>
          <w:sz w:val="24"/>
          <w:szCs w:val="24"/>
        </w:rPr>
        <w:t xml:space="preserve"> con la Universidad.</w:t>
      </w:r>
    </w:p>
    <w:p w14:paraId="7CC41C3D" w14:textId="77777777" w:rsidR="0033706F" w:rsidRDefault="0033706F" w:rsidP="008C09DD">
      <w:pPr>
        <w:pStyle w:val="Prrafodelista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A7C5709" w14:textId="5FD84583" w:rsidR="00D5658D" w:rsidRPr="00D5658D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706F">
        <w:rPr>
          <w:rFonts w:ascii="Arial" w:hAnsi="Arial" w:cs="Arial"/>
          <w:sz w:val="24"/>
          <w:szCs w:val="24"/>
          <w:lang w:val="es-ES_tradnl"/>
        </w:rPr>
        <w:t>Los fondos que a través de est</w:t>
      </w:r>
      <w:r w:rsidR="009A3668">
        <w:rPr>
          <w:rFonts w:ascii="Arial" w:hAnsi="Arial" w:cs="Arial"/>
          <w:sz w:val="24"/>
          <w:szCs w:val="24"/>
          <w:lang w:val="es-ES_tradnl"/>
        </w:rPr>
        <w:t>e programa</w:t>
      </w:r>
      <w:r w:rsidR="0033706F">
        <w:rPr>
          <w:rFonts w:ascii="Arial" w:hAnsi="Arial" w:cs="Arial"/>
          <w:sz w:val="24"/>
          <w:szCs w:val="24"/>
          <w:lang w:val="es-ES_tradnl"/>
        </w:rPr>
        <w:t xml:space="preserve"> administra la </w:t>
      </w:r>
      <w:proofErr w:type="spellStart"/>
      <w:r w:rsidR="0033706F">
        <w:rPr>
          <w:rFonts w:ascii="Arial" w:hAnsi="Arial" w:cs="Arial"/>
          <w:sz w:val="24"/>
          <w:szCs w:val="24"/>
          <w:lang w:val="es-ES_tradnl"/>
        </w:rPr>
        <w:t>UNLaM</w:t>
      </w:r>
      <w:proofErr w:type="spellEnd"/>
      <w:r w:rsidR="0033706F">
        <w:rPr>
          <w:rFonts w:ascii="Arial" w:hAnsi="Arial" w:cs="Arial"/>
          <w:sz w:val="24"/>
          <w:szCs w:val="24"/>
          <w:lang w:val="es-ES_tradnl"/>
        </w:rPr>
        <w:t>,</w:t>
      </w:r>
      <w:r w:rsidR="00074F35">
        <w:rPr>
          <w:rFonts w:ascii="Arial" w:hAnsi="Arial" w:cs="Arial"/>
          <w:sz w:val="24"/>
          <w:szCs w:val="24"/>
          <w:lang w:val="es-ES_tradnl"/>
        </w:rPr>
        <w:t xml:space="preserve"> provienen de subsidio</w:t>
      </w:r>
      <w:r w:rsidR="00580C44">
        <w:rPr>
          <w:rFonts w:ascii="Arial" w:hAnsi="Arial" w:cs="Arial"/>
          <w:sz w:val="24"/>
          <w:szCs w:val="24"/>
          <w:lang w:val="es-ES_tradnl"/>
        </w:rPr>
        <w:t>s de la S</w:t>
      </w:r>
      <w:r w:rsidR="007E0E6E">
        <w:rPr>
          <w:rFonts w:ascii="Arial" w:hAnsi="Arial" w:cs="Arial"/>
          <w:sz w:val="24"/>
          <w:szCs w:val="24"/>
          <w:lang w:val="es-ES_tradnl"/>
        </w:rPr>
        <w:t>ubs</w:t>
      </w:r>
      <w:r w:rsidR="00580C44">
        <w:rPr>
          <w:rFonts w:ascii="Arial" w:hAnsi="Arial" w:cs="Arial"/>
          <w:sz w:val="24"/>
          <w:szCs w:val="24"/>
          <w:lang w:val="es-ES_tradnl"/>
        </w:rPr>
        <w:t>ecretaría</w:t>
      </w:r>
      <w:r w:rsidR="00D12939">
        <w:rPr>
          <w:rFonts w:ascii="Arial" w:hAnsi="Arial" w:cs="Arial"/>
          <w:sz w:val="24"/>
          <w:szCs w:val="24"/>
          <w:lang w:val="es-ES_tradnl"/>
        </w:rPr>
        <w:t xml:space="preserve"> de P</w:t>
      </w:r>
      <w:r w:rsidR="00666CD1">
        <w:rPr>
          <w:rFonts w:ascii="Arial" w:hAnsi="Arial" w:cs="Arial"/>
          <w:sz w:val="24"/>
          <w:szCs w:val="24"/>
          <w:lang w:val="es-ES_tradnl"/>
        </w:rPr>
        <w:t xml:space="preserve">olíticas Universitarias </w:t>
      </w:r>
      <w:r w:rsidR="009A3668">
        <w:rPr>
          <w:rFonts w:ascii="Arial" w:hAnsi="Arial" w:cs="Arial"/>
          <w:sz w:val="24"/>
          <w:szCs w:val="24"/>
          <w:lang w:val="es-ES_tradnl"/>
        </w:rPr>
        <w:t>(SPU)</w:t>
      </w:r>
      <w:r w:rsidR="00D12939">
        <w:rPr>
          <w:rFonts w:ascii="Arial" w:hAnsi="Arial" w:cs="Arial"/>
          <w:sz w:val="24"/>
          <w:szCs w:val="24"/>
          <w:lang w:val="es-ES_tradnl"/>
        </w:rPr>
        <w:t>.</w:t>
      </w:r>
      <w:r w:rsidR="003370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5867">
        <w:rPr>
          <w:rFonts w:ascii="Arial" w:hAnsi="Arial" w:cs="Arial"/>
          <w:sz w:val="24"/>
          <w:szCs w:val="24"/>
          <w:lang w:val="es-ES_tradnl"/>
        </w:rPr>
        <w:t xml:space="preserve">El otorgamiento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 xml:space="preserve">de los fondos </w:t>
      </w:r>
      <w:r w:rsidR="00D12939">
        <w:rPr>
          <w:rFonts w:ascii="Arial" w:hAnsi="Arial" w:cs="Arial"/>
          <w:sz w:val="24"/>
          <w:szCs w:val="24"/>
          <w:lang w:val="es-ES_tradnl"/>
        </w:rPr>
        <w:t>a los postulantes</w:t>
      </w:r>
      <w:r w:rsidR="00CC5867">
        <w:rPr>
          <w:rFonts w:ascii="Arial" w:hAnsi="Arial" w:cs="Arial"/>
          <w:sz w:val="24"/>
          <w:szCs w:val="24"/>
          <w:lang w:val="es-ES_tradnl"/>
        </w:rPr>
        <w:t xml:space="preserve"> ganadores</w:t>
      </w:r>
      <w:r w:rsidR="00CA38CD">
        <w:rPr>
          <w:rFonts w:ascii="Arial" w:hAnsi="Arial" w:cs="Arial"/>
          <w:sz w:val="24"/>
          <w:szCs w:val="24"/>
          <w:lang w:val="es-ES_tradnl"/>
        </w:rPr>
        <w:t>,</w:t>
      </w:r>
      <w:r w:rsidR="00D1293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>se realizará con posterioridad a dictarse el acto administrativo de aprobación de la</w:t>
      </w:r>
      <w:r w:rsidR="00D5658D">
        <w:rPr>
          <w:rFonts w:ascii="Arial" w:hAnsi="Arial" w:cs="Arial"/>
          <w:sz w:val="24"/>
          <w:szCs w:val="24"/>
          <w:lang w:val="es-ES_tradnl"/>
        </w:rPr>
        <w:t>s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 xml:space="preserve"> beca</w:t>
      </w:r>
      <w:r w:rsidR="004E04BA">
        <w:rPr>
          <w:rFonts w:ascii="Arial" w:hAnsi="Arial" w:cs="Arial"/>
          <w:sz w:val="24"/>
          <w:szCs w:val="24"/>
          <w:lang w:val="es-ES_tradnl"/>
        </w:rPr>
        <w:t>s</w:t>
      </w:r>
      <w:r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CC5867">
        <w:rPr>
          <w:rFonts w:ascii="Arial" w:hAnsi="Arial" w:cs="Arial"/>
          <w:sz w:val="24"/>
          <w:szCs w:val="24"/>
          <w:lang w:val="es-ES_tradnl"/>
        </w:rPr>
        <w:t>por transferencia bancaria.</w:t>
      </w:r>
    </w:p>
    <w:p w14:paraId="5F23A5F2" w14:textId="77777777" w:rsidR="00D5658D" w:rsidRPr="00D5658D" w:rsidRDefault="00D5658D" w:rsidP="008C09DD">
      <w:pPr>
        <w:pStyle w:val="Prrafodelista"/>
        <w:spacing w:line="360" w:lineRule="auto"/>
        <w:ind w:left="851"/>
        <w:rPr>
          <w:rFonts w:ascii="Arial" w:hAnsi="Arial" w:cs="Arial"/>
          <w:sz w:val="24"/>
          <w:szCs w:val="24"/>
          <w:highlight w:val="yellow"/>
        </w:rPr>
      </w:pPr>
    </w:p>
    <w:p w14:paraId="75A21F29" w14:textId="77777777" w:rsidR="00D5658D" w:rsidRPr="00D5658D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 xml:space="preserve">El Rectorado de la </w:t>
      </w:r>
      <w:proofErr w:type="spellStart"/>
      <w:r w:rsidR="00D5658D" w:rsidRPr="00D5658D">
        <w:rPr>
          <w:rFonts w:ascii="Arial" w:hAnsi="Arial" w:cs="Arial"/>
          <w:sz w:val="24"/>
          <w:szCs w:val="24"/>
          <w:lang w:val="es-ES_tradnl"/>
        </w:rPr>
        <w:t>UNLaM</w:t>
      </w:r>
      <w:proofErr w:type="spellEnd"/>
      <w:r w:rsidR="00D5658D" w:rsidRPr="00D5658D">
        <w:rPr>
          <w:rFonts w:ascii="Arial" w:hAnsi="Arial" w:cs="Arial"/>
          <w:sz w:val="24"/>
          <w:szCs w:val="24"/>
          <w:lang w:val="es-ES_tradnl"/>
        </w:rPr>
        <w:t>, a través de la Secretaría de Ciencia y Tecnología, se erige como autoridad de aplicación de esta convocatoria, quedando bajo su responsabilidad la interpretación de cualquier cuestión no considerada en las presentes bases y condiciones</w:t>
      </w:r>
      <w:r w:rsidR="00D5658D">
        <w:rPr>
          <w:rFonts w:ascii="Arial" w:hAnsi="Arial" w:cs="Arial"/>
          <w:sz w:val="24"/>
          <w:szCs w:val="24"/>
          <w:lang w:val="es-ES_tradnl"/>
        </w:rPr>
        <w:t>.</w:t>
      </w:r>
    </w:p>
    <w:p w14:paraId="67925776" w14:textId="77777777" w:rsidR="00A6085F" w:rsidRDefault="00A6085F" w:rsidP="008C09DD">
      <w:pPr>
        <w:pStyle w:val="Prrafodelista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4323589" w14:textId="77777777" w:rsidR="00D12939" w:rsidRDefault="00D12939" w:rsidP="008C09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C0396">
        <w:rPr>
          <w:rFonts w:ascii="Arial" w:hAnsi="Arial" w:cs="Arial"/>
          <w:b/>
          <w:sz w:val="24"/>
          <w:szCs w:val="24"/>
          <w:lang w:val="es-ES_tradnl"/>
        </w:rPr>
        <w:t>Características</w:t>
      </w:r>
      <w:r w:rsidR="008B0D9D">
        <w:rPr>
          <w:rFonts w:ascii="Arial" w:hAnsi="Arial" w:cs="Arial"/>
          <w:b/>
          <w:sz w:val="24"/>
          <w:szCs w:val="24"/>
          <w:lang w:val="es-ES_tradnl"/>
        </w:rPr>
        <w:t xml:space="preserve"> generales de las becas</w:t>
      </w:r>
    </w:p>
    <w:p w14:paraId="453CC9A5" w14:textId="4193DD93" w:rsidR="00D12939" w:rsidRPr="005F10E1" w:rsidRDefault="005F10E1" w:rsidP="008C09DD">
      <w:pPr>
        <w:tabs>
          <w:tab w:val="left" w:pos="552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2.1) </w:t>
      </w:r>
      <w:r w:rsidR="005A500D">
        <w:rPr>
          <w:rFonts w:ascii="Arial" w:hAnsi="Arial" w:cs="Arial"/>
          <w:sz w:val="24"/>
          <w:szCs w:val="24"/>
        </w:rPr>
        <w:t xml:space="preserve">La edición </w:t>
      </w:r>
      <w:r w:rsidR="005A500D" w:rsidRPr="00402314">
        <w:rPr>
          <w:rFonts w:ascii="Arial" w:hAnsi="Arial" w:cs="Arial"/>
          <w:sz w:val="24"/>
          <w:szCs w:val="24"/>
        </w:rPr>
        <w:t>202</w:t>
      </w:r>
      <w:r w:rsidR="007E0E6E">
        <w:rPr>
          <w:rFonts w:ascii="Arial" w:hAnsi="Arial" w:cs="Arial"/>
          <w:sz w:val="24"/>
          <w:szCs w:val="24"/>
        </w:rPr>
        <w:t>4</w:t>
      </w:r>
      <w:r w:rsidR="00D12939" w:rsidRPr="005F10E1">
        <w:rPr>
          <w:rFonts w:ascii="Arial" w:hAnsi="Arial" w:cs="Arial"/>
          <w:sz w:val="24"/>
          <w:szCs w:val="24"/>
        </w:rPr>
        <w:t xml:space="preserve"> del Programa </w:t>
      </w:r>
      <w:r w:rsidR="00D12939" w:rsidRPr="00B63751">
        <w:rPr>
          <w:rFonts w:ascii="Arial" w:hAnsi="Arial" w:cs="Arial"/>
          <w:i/>
          <w:sz w:val="24"/>
          <w:szCs w:val="24"/>
        </w:rPr>
        <w:t>Formando-</w:t>
      </w:r>
      <w:proofErr w:type="spellStart"/>
      <w:r w:rsidR="00D12939" w:rsidRPr="00B63751">
        <w:rPr>
          <w:rFonts w:ascii="Arial" w:hAnsi="Arial" w:cs="Arial"/>
          <w:i/>
          <w:sz w:val="24"/>
          <w:szCs w:val="24"/>
        </w:rPr>
        <w:t>UNLaM</w:t>
      </w:r>
      <w:proofErr w:type="spellEnd"/>
      <w:r w:rsidR="008B0D9D">
        <w:rPr>
          <w:rFonts w:ascii="Arial" w:hAnsi="Arial" w:cs="Arial"/>
          <w:i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>ofertará cuatro líneas de becas.</w:t>
      </w:r>
    </w:p>
    <w:p w14:paraId="422EE665" w14:textId="77777777" w:rsidR="00D12939" w:rsidRPr="00D12939" w:rsidRDefault="00D12939" w:rsidP="008C09D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C49824A" w14:textId="787FAA7C" w:rsidR="00D12939" w:rsidRDefault="00D12939" w:rsidP="008C09D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751">
        <w:rPr>
          <w:rFonts w:ascii="Arial" w:hAnsi="Arial" w:cs="Arial"/>
          <w:i/>
          <w:sz w:val="24"/>
          <w:szCs w:val="24"/>
        </w:rPr>
        <w:t>Formando Docto-2:</w:t>
      </w:r>
      <w:r w:rsidR="00CC589C">
        <w:rPr>
          <w:rFonts w:ascii="Arial" w:hAnsi="Arial" w:cs="Arial"/>
          <w:sz w:val="24"/>
          <w:szCs w:val="24"/>
        </w:rPr>
        <w:t xml:space="preserve"> </w:t>
      </w:r>
      <w:r w:rsidR="00F31ADF">
        <w:rPr>
          <w:rFonts w:ascii="Arial" w:hAnsi="Arial" w:cs="Arial"/>
          <w:sz w:val="24"/>
          <w:szCs w:val="24"/>
        </w:rPr>
        <w:t xml:space="preserve">está dirigida a </w:t>
      </w:r>
      <w:r w:rsidR="00CC589C">
        <w:rPr>
          <w:rFonts w:ascii="Arial" w:hAnsi="Arial" w:cs="Arial"/>
          <w:sz w:val="24"/>
          <w:szCs w:val="24"/>
        </w:rPr>
        <w:t>e</w:t>
      </w:r>
      <w:r w:rsidRPr="00D12939">
        <w:rPr>
          <w:rFonts w:ascii="Arial" w:hAnsi="Arial" w:cs="Arial"/>
          <w:sz w:val="24"/>
          <w:szCs w:val="24"/>
        </w:rPr>
        <w:t>studiantes avanzados de Doctorado en etapa de escritura de tesis.</w:t>
      </w:r>
      <w:r w:rsidR="007E0E6E">
        <w:rPr>
          <w:rFonts w:ascii="Arial" w:hAnsi="Arial" w:cs="Arial"/>
          <w:sz w:val="24"/>
          <w:szCs w:val="24"/>
        </w:rPr>
        <w:t xml:space="preserve"> </w:t>
      </w:r>
      <w:r w:rsidRPr="00D12939">
        <w:rPr>
          <w:rFonts w:ascii="Arial" w:hAnsi="Arial" w:cs="Arial"/>
          <w:sz w:val="24"/>
          <w:szCs w:val="24"/>
        </w:rPr>
        <w:t xml:space="preserve">Desde esta línea se pretende estimular la finalización y entrega de las tesis de doctorado que ya cuenten con proyectos </w:t>
      </w:r>
      <w:r w:rsidR="00745D5B">
        <w:rPr>
          <w:rFonts w:ascii="Arial" w:hAnsi="Arial" w:cs="Arial"/>
          <w:sz w:val="24"/>
          <w:szCs w:val="24"/>
        </w:rPr>
        <w:t xml:space="preserve">aprobados o admitidos por las direcciones </w:t>
      </w:r>
      <w:r w:rsidR="005607F4">
        <w:rPr>
          <w:rFonts w:ascii="Arial" w:hAnsi="Arial" w:cs="Arial"/>
          <w:sz w:val="24"/>
          <w:szCs w:val="24"/>
        </w:rPr>
        <w:t xml:space="preserve">o coordinaciones </w:t>
      </w:r>
      <w:r w:rsidR="00745D5B">
        <w:rPr>
          <w:rFonts w:ascii="Arial" w:hAnsi="Arial" w:cs="Arial"/>
          <w:sz w:val="24"/>
          <w:szCs w:val="24"/>
        </w:rPr>
        <w:t>de</w:t>
      </w:r>
      <w:r w:rsidR="005607F4">
        <w:rPr>
          <w:rFonts w:ascii="Arial" w:hAnsi="Arial" w:cs="Arial"/>
          <w:sz w:val="24"/>
          <w:szCs w:val="24"/>
        </w:rPr>
        <w:t xml:space="preserve"> la</w:t>
      </w:r>
      <w:r w:rsidR="009A3668">
        <w:rPr>
          <w:rFonts w:ascii="Arial" w:hAnsi="Arial" w:cs="Arial"/>
          <w:sz w:val="24"/>
          <w:szCs w:val="24"/>
        </w:rPr>
        <w:t>s</w:t>
      </w:r>
      <w:r w:rsidR="00745D5B">
        <w:rPr>
          <w:rFonts w:ascii="Arial" w:hAnsi="Arial" w:cs="Arial"/>
          <w:sz w:val="24"/>
          <w:szCs w:val="24"/>
        </w:rPr>
        <w:t xml:space="preserve"> carrera</w:t>
      </w:r>
      <w:r w:rsidR="009A3668">
        <w:rPr>
          <w:rFonts w:ascii="Arial" w:hAnsi="Arial" w:cs="Arial"/>
          <w:sz w:val="24"/>
          <w:szCs w:val="24"/>
        </w:rPr>
        <w:t>s</w:t>
      </w:r>
      <w:r w:rsidR="00745D5B">
        <w:rPr>
          <w:rFonts w:ascii="Arial" w:hAnsi="Arial" w:cs="Arial"/>
          <w:sz w:val="24"/>
          <w:szCs w:val="24"/>
        </w:rPr>
        <w:t>.</w:t>
      </w:r>
    </w:p>
    <w:p w14:paraId="0FBA6AEC" w14:textId="77777777" w:rsidR="00074F35" w:rsidRPr="00074F35" w:rsidRDefault="00074F35" w:rsidP="00074F35">
      <w:pPr>
        <w:pStyle w:val="Prrafodelista"/>
        <w:rPr>
          <w:rFonts w:ascii="Arial" w:hAnsi="Arial" w:cs="Arial"/>
          <w:sz w:val="24"/>
          <w:szCs w:val="24"/>
        </w:rPr>
      </w:pPr>
    </w:p>
    <w:p w14:paraId="3A78F3F2" w14:textId="6358A8C0" w:rsidR="00074F35" w:rsidRPr="00D12939" w:rsidRDefault="00074F35" w:rsidP="00074F3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751">
        <w:rPr>
          <w:rFonts w:ascii="Arial" w:hAnsi="Arial" w:cs="Arial"/>
          <w:i/>
          <w:sz w:val="24"/>
          <w:szCs w:val="24"/>
        </w:rPr>
        <w:t>Formando Docto-1</w:t>
      </w:r>
      <w:r>
        <w:rPr>
          <w:rFonts w:ascii="Arial" w:hAnsi="Arial" w:cs="Arial"/>
          <w:sz w:val="24"/>
          <w:szCs w:val="24"/>
        </w:rPr>
        <w:t>: esta línea de financiamiento está dirigida a e</w:t>
      </w:r>
      <w:r w:rsidRPr="00B62BE6">
        <w:rPr>
          <w:rFonts w:ascii="Arial" w:hAnsi="Arial" w:cs="Arial"/>
          <w:sz w:val="24"/>
          <w:szCs w:val="24"/>
        </w:rPr>
        <w:t xml:space="preserve">studiantes </w:t>
      </w:r>
      <w:r w:rsidRPr="00D12939">
        <w:rPr>
          <w:rFonts w:ascii="Arial" w:hAnsi="Arial" w:cs="Arial"/>
          <w:sz w:val="24"/>
          <w:szCs w:val="24"/>
        </w:rPr>
        <w:t xml:space="preserve">avanzados de Doctorado. </w:t>
      </w:r>
      <w:r>
        <w:rPr>
          <w:rFonts w:ascii="Arial" w:hAnsi="Arial" w:cs="Arial"/>
          <w:sz w:val="24"/>
          <w:szCs w:val="24"/>
        </w:rPr>
        <w:t>Con este tipo de beca s</w:t>
      </w:r>
      <w:r w:rsidRPr="00D12939">
        <w:rPr>
          <w:rFonts w:ascii="Arial" w:hAnsi="Arial" w:cs="Arial"/>
          <w:sz w:val="24"/>
          <w:szCs w:val="24"/>
        </w:rPr>
        <w:t>e pretende estimular la continuación de los estudios, apoyando a los postulantes con el financiamiento de, por un lado, los aranceles de cursada</w:t>
      </w:r>
      <w:r>
        <w:rPr>
          <w:rFonts w:ascii="Arial" w:hAnsi="Arial" w:cs="Arial"/>
          <w:sz w:val="24"/>
          <w:szCs w:val="24"/>
        </w:rPr>
        <w:t xml:space="preserve"> o matriculación</w:t>
      </w:r>
      <w:r w:rsidRPr="00D12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y,</w:t>
      </w:r>
      <w:r w:rsidRPr="00D12939">
        <w:rPr>
          <w:rFonts w:ascii="Arial" w:hAnsi="Arial" w:cs="Arial"/>
          <w:sz w:val="24"/>
          <w:szCs w:val="24"/>
        </w:rPr>
        <w:t xml:space="preserve"> por otro, de las diversas tareas de investigación asociadas a la etapa del desarrollo académico.</w:t>
      </w:r>
    </w:p>
    <w:p w14:paraId="7B24B9F3" w14:textId="1D1DD12E" w:rsidR="00D12939" w:rsidRPr="00074F35" w:rsidRDefault="00D12939" w:rsidP="00074F35">
      <w:pPr>
        <w:spacing w:line="360" w:lineRule="auto"/>
        <w:rPr>
          <w:rFonts w:ascii="Arial" w:hAnsi="Arial" w:cs="Arial"/>
          <w:sz w:val="24"/>
          <w:szCs w:val="24"/>
        </w:rPr>
      </w:pPr>
    </w:p>
    <w:p w14:paraId="4AFE954A" w14:textId="12CE3513" w:rsidR="00D12939" w:rsidRDefault="00D12939" w:rsidP="008C09D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751">
        <w:rPr>
          <w:rFonts w:ascii="Arial" w:hAnsi="Arial" w:cs="Arial"/>
          <w:i/>
          <w:sz w:val="24"/>
          <w:szCs w:val="24"/>
        </w:rPr>
        <w:t>Formando Master-2</w:t>
      </w:r>
      <w:r w:rsidRPr="00D12939">
        <w:rPr>
          <w:rFonts w:ascii="Arial" w:hAnsi="Arial" w:cs="Arial"/>
          <w:sz w:val="24"/>
          <w:szCs w:val="24"/>
        </w:rPr>
        <w:t>: está dirigida a estudiantes avanzados de Maestr</w:t>
      </w:r>
      <w:r w:rsidR="0000404F">
        <w:rPr>
          <w:rFonts w:ascii="Arial" w:hAnsi="Arial" w:cs="Arial"/>
          <w:sz w:val="24"/>
          <w:szCs w:val="24"/>
        </w:rPr>
        <w:t>ía en etapa de</w:t>
      </w:r>
      <w:r w:rsidR="008B0D9D">
        <w:rPr>
          <w:rFonts w:ascii="Arial" w:hAnsi="Arial" w:cs="Arial"/>
          <w:sz w:val="24"/>
          <w:szCs w:val="24"/>
        </w:rPr>
        <w:t xml:space="preserve"> escritura de t</w:t>
      </w:r>
      <w:r w:rsidRPr="00D12939">
        <w:rPr>
          <w:rFonts w:ascii="Arial" w:hAnsi="Arial" w:cs="Arial"/>
          <w:sz w:val="24"/>
          <w:szCs w:val="24"/>
        </w:rPr>
        <w:t>esis.</w:t>
      </w:r>
      <w:r w:rsidR="007C78E3" w:rsidRPr="00074F35">
        <w:rPr>
          <w:rFonts w:ascii="Arial" w:hAnsi="Arial" w:cs="Arial"/>
          <w:sz w:val="24"/>
          <w:szCs w:val="24"/>
        </w:rPr>
        <w:t xml:space="preserve"> </w:t>
      </w:r>
      <w:r w:rsidR="00745D5B" w:rsidRPr="00074F35">
        <w:rPr>
          <w:rFonts w:ascii="Arial" w:hAnsi="Arial" w:cs="Arial"/>
          <w:sz w:val="24"/>
          <w:szCs w:val="24"/>
        </w:rPr>
        <w:t>C</w:t>
      </w:r>
      <w:r w:rsidR="00745D5B" w:rsidRPr="002D67D1">
        <w:rPr>
          <w:rFonts w:ascii="Arial" w:hAnsi="Arial" w:cs="Arial"/>
          <w:sz w:val="24"/>
          <w:szCs w:val="24"/>
        </w:rPr>
        <w:t>on esta línea s</w:t>
      </w:r>
      <w:r w:rsidRPr="002D67D1">
        <w:rPr>
          <w:rFonts w:ascii="Arial" w:hAnsi="Arial" w:cs="Arial"/>
          <w:sz w:val="24"/>
          <w:szCs w:val="24"/>
        </w:rPr>
        <w:t>e busca estimular la finalización y entrega de las tesis de posgrado</w:t>
      </w:r>
      <w:r w:rsidR="00BD04C6" w:rsidRPr="002D67D1">
        <w:rPr>
          <w:rFonts w:ascii="Arial" w:hAnsi="Arial" w:cs="Arial"/>
          <w:sz w:val="24"/>
          <w:szCs w:val="24"/>
        </w:rPr>
        <w:t xml:space="preserve"> que ya cuenten con proyectos</w:t>
      </w:r>
      <w:r w:rsidRPr="002D67D1">
        <w:rPr>
          <w:rFonts w:ascii="Arial" w:hAnsi="Arial" w:cs="Arial"/>
          <w:sz w:val="24"/>
          <w:szCs w:val="24"/>
        </w:rPr>
        <w:t xml:space="preserve"> aprobados o admitidos</w:t>
      </w:r>
      <w:r w:rsidR="00745D5B" w:rsidRPr="002D67D1">
        <w:rPr>
          <w:rFonts w:ascii="Arial" w:hAnsi="Arial" w:cs="Arial"/>
          <w:sz w:val="24"/>
          <w:szCs w:val="24"/>
        </w:rPr>
        <w:t xml:space="preserve"> por las direcciones de </w:t>
      </w:r>
      <w:r w:rsidR="009A3668">
        <w:rPr>
          <w:rFonts w:ascii="Arial" w:hAnsi="Arial" w:cs="Arial"/>
          <w:sz w:val="24"/>
          <w:szCs w:val="24"/>
        </w:rPr>
        <w:t xml:space="preserve">las </w:t>
      </w:r>
      <w:r w:rsidR="00745D5B" w:rsidRPr="002D67D1">
        <w:rPr>
          <w:rFonts w:ascii="Arial" w:hAnsi="Arial" w:cs="Arial"/>
          <w:sz w:val="24"/>
          <w:szCs w:val="24"/>
        </w:rPr>
        <w:t>carrera</w:t>
      </w:r>
      <w:r w:rsidR="009A3668">
        <w:rPr>
          <w:rFonts w:ascii="Arial" w:hAnsi="Arial" w:cs="Arial"/>
          <w:sz w:val="24"/>
          <w:szCs w:val="24"/>
        </w:rPr>
        <w:t>s</w:t>
      </w:r>
      <w:r w:rsidRPr="002D67D1">
        <w:rPr>
          <w:rFonts w:ascii="Arial" w:hAnsi="Arial" w:cs="Arial"/>
          <w:sz w:val="24"/>
          <w:szCs w:val="24"/>
        </w:rPr>
        <w:t>.</w:t>
      </w:r>
    </w:p>
    <w:p w14:paraId="0F41C797" w14:textId="77777777" w:rsidR="00074F35" w:rsidRPr="00074F35" w:rsidRDefault="00074F35" w:rsidP="00074F35">
      <w:pPr>
        <w:pStyle w:val="Prrafodelista"/>
        <w:rPr>
          <w:rFonts w:ascii="Arial" w:hAnsi="Arial" w:cs="Arial"/>
          <w:sz w:val="24"/>
          <w:szCs w:val="24"/>
        </w:rPr>
      </w:pPr>
    </w:p>
    <w:p w14:paraId="23B21505" w14:textId="38D3E1DF" w:rsidR="008B0D9D" w:rsidRPr="007E0E6E" w:rsidRDefault="00074F35" w:rsidP="0074477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0E6E">
        <w:rPr>
          <w:rFonts w:ascii="Arial" w:hAnsi="Arial" w:cs="Arial"/>
          <w:i/>
          <w:sz w:val="24"/>
          <w:szCs w:val="24"/>
        </w:rPr>
        <w:t>Formando Master-1</w:t>
      </w:r>
      <w:r w:rsidRPr="007E0E6E">
        <w:rPr>
          <w:rFonts w:ascii="Arial" w:hAnsi="Arial" w:cs="Arial"/>
          <w:sz w:val="24"/>
          <w:szCs w:val="24"/>
        </w:rPr>
        <w:t>: dir</w:t>
      </w:r>
      <w:r w:rsidR="007E0E6E" w:rsidRPr="007E0E6E">
        <w:rPr>
          <w:rFonts w:ascii="Arial" w:hAnsi="Arial" w:cs="Arial"/>
          <w:sz w:val="24"/>
          <w:szCs w:val="24"/>
        </w:rPr>
        <w:t>igida a estudiantes avanzados</w:t>
      </w:r>
      <w:r w:rsidRPr="007E0E6E">
        <w:rPr>
          <w:rFonts w:ascii="Arial" w:hAnsi="Arial" w:cs="Arial"/>
          <w:sz w:val="24"/>
          <w:szCs w:val="24"/>
        </w:rPr>
        <w:t xml:space="preserve"> de Maestría. Busca estimular la continuación de </w:t>
      </w:r>
      <w:r w:rsidR="007E0E6E" w:rsidRPr="007E0E6E">
        <w:rPr>
          <w:rFonts w:ascii="Arial" w:hAnsi="Arial" w:cs="Arial"/>
          <w:sz w:val="24"/>
          <w:szCs w:val="24"/>
        </w:rPr>
        <w:t>los estudios, apoyando a los</w:t>
      </w:r>
      <w:r w:rsidRPr="007E0E6E">
        <w:rPr>
          <w:rFonts w:ascii="Arial" w:hAnsi="Arial" w:cs="Arial"/>
          <w:sz w:val="24"/>
          <w:szCs w:val="24"/>
        </w:rPr>
        <w:t xml:space="preserve"> postulantes con el financiamiento de, por un lado, los aranceles de matriculación cursada y, por otro, de las diversas tareas de investigación asociadas a la </w:t>
      </w:r>
      <w:r w:rsidR="007E0E6E" w:rsidRPr="007E0E6E">
        <w:rPr>
          <w:rFonts w:ascii="Arial" w:hAnsi="Arial" w:cs="Arial"/>
          <w:sz w:val="24"/>
          <w:szCs w:val="24"/>
        </w:rPr>
        <w:t>etapa del desarrollo académico.</w:t>
      </w:r>
    </w:p>
    <w:p w14:paraId="1DDB3F52" w14:textId="77777777" w:rsidR="00CD1821" w:rsidRDefault="00CD1821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highlight w:val="yellow"/>
          <w:lang w:val="es-ES_tradnl"/>
        </w:rPr>
      </w:pPr>
    </w:p>
    <w:p w14:paraId="79F1EF38" w14:textId="4B28C569" w:rsidR="007E0E6E" w:rsidRPr="00E1210F" w:rsidRDefault="00502627" w:rsidP="007E0E6E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2.2</w:t>
      </w:r>
      <w:r w:rsidR="005F10E1" w:rsidRPr="002A48AC">
        <w:rPr>
          <w:rFonts w:ascii="Arial" w:hAnsi="Arial" w:cs="Arial"/>
          <w:sz w:val="24"/>
          <w:szCs w:val="24"/>
          <w:lang w:val="es-ES_tradnl"/>
        </w:rPr>
        <w:t>)</w:t>
      </w:r>
      <w:r w:rsidR="007E0E6E" w:rsidRPr="007E0E6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>Los fondos de las becas funcionarán a modo de estipendio personal, sin necesidad de rendición de gastos. En el caso d</w:t>
      </w:r>
      <w:r w:rsidR="007E0E6E">
        <w:rPr>
          <w:rFonts w:ascii="Arial" w:hAnsi="Arial" w:cs="Arial"/>
          <w:sz w:val="24"/>
          <w:szCs w:val="24"/>
          <w:lang w:val="es-ES_tradnl"/>
        </w:rPr>
        <w:t>e las líneas Formando Doctos-1</w:t>
      </w:r>
      <w:r w:rsidR="007E0E6E" w:rsidRPr="007E0E6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0E6E">
        <w:rPr>
          <w:rFonts w:ascii="Arial" w:hAnsi="Arial" w:cs="Arial"/>
          <w:sz w:val="24"/>
          <w:szCs w:val="24"/>
          <w:lang w:val="es-ES_tradnl"/>
        </w:rPr>
        <w:t>y  Master-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>1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 xml:space="preserve">los beneficiarios deberán cumplir, como contrapartida a la asignación del subsidio, </w:t>
      </w:r>
      <w:r w:rsidR="007E0E6E" w:rsidRPr="00D82F05">
        <w:rPr>
          <w:rFonts w:ascii="Arial" w:hAnsi="Arial" w:cs="Arial"/>
          <w:sz w:val="24"/>
          <w:szCs w:val="24"/>
          <w:lang w:val="es-ES_tradnl"/>
        </w:rPr>
        <w:t>con la publicación de un artículo científico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 xml:space="preserve"> (con o sin datos de campo/laboratorio/terreno, según requerimiento de la revista en particular y disciplina),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 xml:space="preserve">en una revista indexada de 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lastRenderedPageBreak/>
        <w:t xml:space="preserve">investigación (nacional o extranjera), que forme parte de alguna base de datos, índice o </w:t>
      </w:r>
      <w:r w:rsidR="007E0E6E">
        <w:rPr>
          <w:rFonts w:ascii="Arial" w:hAnsi="Arial" w:cs="Arial"/>
          <w:sz w:val="24"/>
          <w:szCs w:val="24"/>
          <w:lang w:val="es-ES_tradnl"/>
        </w:rPr>
        <w:t>repositorio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 xml:space="preserve"> de consulta internacional </w:t>
      </w:r>
      <w:r w:rsidR="007E0E6E" w:rsidRPr="00074F35">
        <w:rPr>
          <w:rFonts w:ascii="Arial" w:hAnsi="Arial" w:cs="Arial"/>
          <w:sz w:val="24"/>
          <w:szCs w:val="24"/>
          <w:lang w:val="es-ES_tradnl"/>
        </w:rPr>
        <w:t>(</w:t>
      </w:r>
      <w:proofErr w:type="spellStart"/>
      <w:r w:rsidR="007E0E6E" w:rsidRPr="00074F35">
        <w:rPr>
          <w:rFonts w:ascii="Arial" w:hAnsi="Arial" w:cs="Arial"/>
          <w:sz w:val="24"/>
          <w:szCs w:val="24"/>
          <w:lang w:val="es-ES_tradnl"/>
        </w:rPr>
        <w:t>Scopus</w:t>
      </w:r>
      <w:proofErr w:type="spellEnd"/>
      <w:r w:rsidR="007E0E6E">
        <w:rPr>
          <w:rFonts w:ascii="Arial" w:hAnsi="Arial" w:cs="Arial"/>
          <w:sz w:val="24"/>
          <w:szCs w:val="24"/>
          <w:lang w:val="es-ES_tradnl"/>
        </w:rPr>
        <w:t xml:space="preserve">, Web of </w:t>
      </w:r>
      <w:proofErr w:type="spellStart"/>
      <w:r w:rsidR="007E0E6E">
        <w:rPr>
          <w:rFonts w:ascii="Arial" w:hAnsi="Arial" w:cs="Arial"/>
          <w:sz w:val="24"/>
          <w:szCs w:val="24"/>
          <w:lang w:val="es-ES_tradnl"/>
        </w:rPr>
        <w:t>Science</w:t>
      </w:r>
      <w:proofErr w:type="spellEnd"/>
      <w:r w:rsidR="007E0E6E">
        <w:rPr>
          <w:rFonts w:ascii="Arial" w:hAnsi="Arial" w:cs="Arial"/>
          <w:sz w:val="24"/>
          <w:szCs w:val="24"/>
          <w:lang w:val="es-ES_tradnl"/>
        </w:rPr>
        <w:t>,</w:t>
      </w:r>
      <w:r w:rsidR="007E0E6E" w:rsidRPr="00074F3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7E0E6E" w:rsidRPr="00074F35">
        <w:rPr>
          <w:rFonts w:ascii="Arial" w:hAnsi="Arial" w:cs="Arial"/>
          <w:sz w:val="24"/>
          <w:szCs w:val="24"/>
          <w:lang w:val="es-ES_tradnl"/>
        </w:rPr>
        <w:t>Scielo</w:t>
      </w:r>
      <w:proofErr w:type="spellEnd"/>
      <w:r w:rsidR="007E0E6E" w:rsidRPr="00074F35">
        <w:rPr>
          <w:rFonts w:ascii="Arial" w:hAnsi="Arial" w:cs="Arial"/>
          <w:sz w:val="24"/>
          <w:szCs w:val="24"/>
          <w:lang w:val="es-ES_tradnl"/>
        </w:rPr>
        <w:t>;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 Núcleo Básico del CAICYT;</w:t>
      </w:r>
      <w:r w:rsidR="007E0E6E" w:rsidRPr="00074F35">
        <w:rPr>
          <w:rFonts w:ascii="Arial" w:hAnsi="Arial" w:cs="Arial"/>
          <w:sz w:val="24"/>
          <w:szCs w:val="24"/>
          <w:lang w:val="es-ES_tradnl"/>
        </w:rPr>
        <w:t xml:space="preserve"> ISI;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7E0E6E" w:rsidRPr="00074F35">
        <w:rPr>
          <w:rFonts w:ascii="Arial" w:hAnsi="Arial" w:cs="Arial"/>
          <w:sz w:val="24"/>
          <w:szCs w:val="24"/>
          <w:lang w:val="es-ES_tradnl"/>
        </w:rPr>
        <w:t>Latindex</w:t>
      </w:r>
      <w:proofErr w:type="spellEnd"/>
      <w:r w:rsidR="007E0E6E" w:rsidRPr="00074F35">
        <w:rPr>
          <w:rFonts w:ascii="Arial" w:hAnsi="Arial" w:cs="Arial"/>
          <w:sz w:val="24"/>
          <w:szCs w:val="24"/>
          <w:lang w:val="es-ES_tradnl"/>
        </w:rPr>
        <w:t xml:space="preserve">; DOAJ; </w:t>
      </w:r>
      <w:proofErr w:type="spellStart"/>
      <w:r w:rsidR="007E0E6E" w:rsidRPr="00074F35">
        <w:rPr>
          <w:rFonts w:ascii="Arial" w:hAnsi="Arial" w:cs="Arial"/>
          <w:sz w:val="24"/>
          <w:szCs w:val="24"/>
          <w:lang w:val="es-ES_tradnl"/>
        </w:rPr>
        <w:t>Redalyc</w:t>
      </w:r>
      <w:proofErr w:type="spellEnd"/>
      <w:r w:rsidR="007E0E6E" w:rsidRPr="00074F35">
        <w:rPr>
          <w:rFonts w:ascii="Arial" w:hAnsi="Arial" w:cs="Arial"/>
          <w:sz w:val="24"/>
          <w:szCs w:val="24"/>
          <w:lang w:val="es-ES_tradnl"/>
        </w:rPr>
        <w:t xml:space="preserve">; </w:t>
      </w:r>
      <w:proofErr w:type="spellStart"/>
      <w:r w:rsidR="007E0E6E" w:rsidRPr="00074F35">
        <w:rPr>
          <w:rFonts w:ascii="Arial" w:hAnsi="Arial" w:cs="Arial"/>
          <w:sz w:val="24"/>
          <w:szCs w:val="24"/>
          <w:lang w:val="es-ES_tradnl"/>
        </w:rPr>
        <w:t>Dialnet</w:t>
      </w:r>
      <w:proofErr w:type="spellEnd"/>
      <w:r w:rsidR="007E0E6E" w:rsidRPr="00074F35">
        <w:rPr>
          <w:rFonts w:ascii="Arial" w:hAnsi="Arial" w:cs="Arial"/>
          <w:sz w:val="24"/>
          <w:szCs w:val="24"/>
          <w:lang w:val="es-ES_tradnl"/>
        </w:rPr>
        <w:t>; etc.)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 -</w:t>
      </w:r>
      <w:r w:rsidR="007E0E6E" w:rsidRPr="00B57FCA">
        <w:rPr>
          <w:rFonts w:ascii="Arial" w:hAnsi="Arial" w:cs="Arial"/>
          <w:sz w:val="24"/>
          <w:szCs w:val="24"/>
          <w:lang w:val="es-ES_tradnl"/>
        </w:rPr>
        <w:t>o en su defecto la confirmación de la recepción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 del artículo por parte de la revista.</w:t>
      </w:r>
      <w:r w:rsidR="007E0E6E" w:rsidRPr="00074F35">
        <w:rPr>
          <w:rFonts w:ascii="Arial" w:hAnsi="Arial" w:cs="Arial"/>
          <w:sz w:val="24"/>
          <w:szCs w:val="24"/>
          <w:lang w:val="es-ES_tradnl"/>
        </w:rPr>
        <w:t xml:space="preserve"> El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 xml:space="preserve"> artículo deberá dar cuenta sobre el avance de los estudios de posgrado en curso</w:t>
      </w:r>
      <w:r w:rsidR="007E0E6E">
        <w:rPr>
          <w:rFonts w:ascii="Arial" w:hAnsi="Arial" w:cs="Arial"/>
          <w:sz w:val="24"/>
          <w:szCs w:val="24"/>
          <w:lang w:val="es-ES_tradnl"/>
        </w:rPr>
        <w:t>, deberá ser escrito por el becario</w:t>
      </w:r>
      <w:r w:rsidR="007E0E6E" w:rsidRPr="006813DC">
        <w:rPr>
          <w:rFonts w:ascii="Arial" w:hAnsi="Arial" w:cs="Arial"/>
          <w:sz w:val="24"/>
          <w:szCs w:val="24"/>
          <w:lang w:val="es-ES_tradnl"/>
        </w:rPr>
        <w:t xml:space="preserve"> de manera individual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 o en coautoría con el director</w:t>
      </w:r>
      <w:r w:rsidR="007E0E6E" w:rsidRPr="006813DC">
        <w:rPr>
          <w:rFonts w:ascii="Arial" w:hAnsi="Arial" w:cs="Arial"/>
          <w:sz w:val="24"/>
          <w:szCs w:val="24"/>
          <w:lang w:val="es-ES_tradnl"/>
        </w:rPr>
        <w:t xml:space="preserve"> de la beca 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 xml:space="preserve">y en él se deberá consignar la filiación institucional con la Universidad Nacional de La Matanza, así como también su </w:t>
      </w:r>
      <w:r w:rsidR="007E0E6E">
        <w:rPr>
          <w:rFonts w:ascii="Arial" w:hAnsi="Arial" w:cs="Arial"/>
          <w:sz w:val="24"/>
          <w:szCs w:val="24"/>
          <w:lang w:val="es-ES_tradnl"/>
        </w:rPr>
        <w:t>condición de becario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 xml:space="preserve"> en el prog</w:t>
      </w:r>
      <w:r w:rsidR="007E0E6E">
        <w:rPr>
          <w:rFonts w:ascii="Arial" w:hAnsi="Arial" w:cs="Arial"/>
          <w:sz w:val="24"/>
          <w:szCs w:val="24"/>
          <w:lang w:val="es-ES_tradnl"/>
        </w:rPr>
        <w:t xml:space="preserve">rama Formando Doctos </w:t>
      </w:r>
      <w:proofErr w:type="spellStart"/>
      <w:r w:rsidR="007E0E6E">
        <w:rPr>
          <w:rFonts w:ascii="Arial" w:hAnsi="Arial" w:cs="Arial"/>
          <w:sz w:val="24"/>
          <w:szCs w:val="24"/>
          <w:lang w:val="es-ES_tradnl"/>
        </w:rPr>
        <w:t>UNLaM</w:t>
      </w:r>
      <w:proofErr w:type="spellEnd"/>
      <w:r w:rsidR="007E0E6E">
        <w:rPr>
          <w:rFonts w:ascii="Arial" w:hAnsi="Arial" w:cs="Arial"/>
          <w:sz w:val="24"/>
          <w:szCs w:val="24"/>
          <w:lang w:val="es-ES_tradnl"/>
        </w:rPr>
        <w:t xml:space="preserve"> edición 2024</w:t>
      </w:r>
      <w:r w:rsidR="007E0E6E" w:rsidRPr="00E1210F">
        <w:rPr>
          <w:rFonts w:ascii="Arial" w:hAnsi="Arial" w:cs="Arial"/>
          <w:sz w:val="24"/>
          <w:szCs w:val="24"/>
          <w:lang w:val="es-ES_tradnl"/>
        </w:rPr>
        <w:t>.</w:t>
      </w:r>
    </w:p>
    <w:p w14:paraId="308C042E" w14:textId="2C67C584" w:rsidR="00A50257" w:rsidRDefault="009742CD" w:rsidP="000B0BA5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="00A50257" w:rsidRPr="00E1210F">
        <w:rPr>
          <w:rFonts w:ascii="Arial" w:hAnsi="Arial" w:cs="Arial"/>
          <w:sz w:val="24"/>
          <w:szCs w:val="24"/>
          <w:lang w:val="es-ES_tradnl"/>
        </w:rPr>
        <w:t>n el caso de las líneas Formando Doc</w:t>
      </w:r>
      <w:r w:rsidR="00923502">
        <w:rPr>
          <w:rFonts w:ascii="Arial" w:hAnsi="Arial" w:cs="Arial"/>
          <w:sz w:val="24"/>
          <w:szCs w:val="24"/>
          <w:lang w:val="es-ES_tradnl"/>
        </w:rPr>
        <w:t>to-2 y Formando Master-2, los beneficiarios</w:t>
      </w:r>
      <w:r w:rsidR="00A50257" w:rsidRPr="00E1210F">
        <w:rPr>
          <w:rFonts w:ascii="Arial" w:hAnsi="Arial" w:cs="Arial"/>
          <w:sz w:val="24"/>
          <w:szCs w:val="24"/>
          <w:lang w:val="es-ES_tradnl"/>
        </w:rPr>
        <w:t xml:space="preserve"> deberán entregar, como contrapartida, constancia de la tesis aceptada para </w:t>
      </w:r>
      <w:r w:rsidR="000B0BA5">
        <w:rPr>
          <w:rFonts w:ascii="Arial" w:hAnsi="Arial" w:cs="Arial"/>
          <w:sz w:val="24"/>
          <w:szCs w:val="24"/>
          <w:lang w:val="es-ES_tradnl"/>
        </w:rPr>
        <w:t xml:space="preserve">su pase a </w:t>
      </w:r>
      <w:r w:rsidR="00A50257" w:rsidRPr="00E1210F">
        <w:rPr>
          <w:rFonts w:ascii="Arial" w:hAnsi="Arial" w:cs="Arial"/>
          <w:sz w:val="24"/>
          <w:szCs w:val="24"/>
          <w:lang w:val="es-ES_tradnl"/>
        </w:rPr>
        <w:t xml:space="preserve">defensa </w:t>
      </w:r>
      <w:r w:rsidR="000B0BA5">
        <w:rPr>
          <w:rFonts w:ascii="Arial" w:hAnsi="Arial" w:cs="Arial"/>
          <w:sz w:val="24"/>
          <w:szCs w:val="24"/>
          <w:lang w:val="es-ES_tradnl"/>
        </w:rPr>
        <w:t>(ver ítem 7.1-f)</w:t>
      </w:r>
      <w:r w:rsidR="00980D52">
        <w:rPr>
          <w:rFonts w:ascii="Arial" w:hAnsi="Arial" w:cs="Arial"/>
          <w:sz w:val="24"/>
          <w:szCs w:val="24"/>
          <w:lang w:val="es-ES_tradnl"/>
        </w:rPr>
        <w:t>.</w:t>
      </w:r>
    </w:p>
    <w:p w14:paraId="614F9666" w14:textId="77777777" w:rsidR="000B0BA5" w:rsidRPr="00E1210F" w:rsidRDefault="000B0BA5" w:rsidP="00E1210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8D81A6" w14:textId="14F4F882" w:rsidR="00FA3921" w:rsidRPr="006813DC" w:rsidRDefault="008A4CD6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6813DC">
        <w:rPr>
          <w:rFonts w:ascii="Arial" w:hAnsi="Arial" w:cs="Arial"/>
          <w:sz w:val="24"/>
          <w:szCs w:val="24"/>
          <w:lang w:val="es-ES_tradnl"/>
        </w:rPr>
        <w:t>2</w:t>
      </w:r>
      <w:r w:rsidR="00502627" w:rsidRPr="006813DC">
        <w:rPr>
          <w:rFonts w:ascii="Arial" w:hAnsi="Arial" w:cs="Arial"/>
          <w:sz w:val="24"/>
          <w:szCs w:val="24"/>
          <w:lang w:val="es-ES_tradnl"/>
        </w:rPr>
        <w:t>.</w:t>
      </w:r>
      <w:r w:rsidR="009742CD" w:rsidRPr="006813DC">
        <w:rPr>
          <w:rFonts w:ascii="Arial" w:hAnsi="Arial" w:cs="Arial"/>
          <w:sz w:val="24"/>
          <w:szCs w:val="24"/>
          <w:lang w:val="es-ES_tradnl"/>
        </w:rPr>
        <w:t>3</w:t>
      </w:r>
      <w:r w:rsidR="005F10E1" w:rsidRPr="006813DC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Los postulantes deberán confeccionar un plan de trabajo </w:t>
      </w:r>
      <w:r w:rsidR="00F31ADF" w:rsidRPr="006813DC">
        <w:rPr>
          <w:rFonts w:ascii="Arial" w:hAnsi="Arial" w:cs="Arial"/>
          <w:sz w:val="24"/>
          <w:szCs w:val="24"/>
          <w:lang w:val="es-ES_tradnl"/>
        </w:rPr>
        <w:t xml:space="preserve">individual </w:t>
      </w:r>
      <w:r w:rsidR="00F31ADF" w:rsidRPr="00CF5FEE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CF5FEE" w:rsidRPr="00CF5FEE">
        <w:rPr>
          <w:rFonts w:ascii="Arial" w:hAnsi="Arial" w:cs="Arial"/>
          <w:sz w:val="24"/>
          <w:szCs w:val="24"/>
          <w:lang w:val="es-ES_tradnl"/>
        </w:rPr>
        <w:t>6</w:t>
      </w:r>
      <w:r w:rsidR="000E7FA9" w:rsidRPr="00CF5FEE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CF5FEE" w:rsidRPr="00CF5FEE">
        <w:rPr>
          <w:rFonts w:ascii="Arial" w:hAnsi="Arial" w:cs="Arial"/>
          <w:sz w:val="24"/>
          <w:szCs w:val="24"/>
          <w:lang w:val="es-ES_tradnl"/>
        </w:rPr>
        <w:t>seis</w:t>
      </w:r>
      <w:r w:rsidR="000E7FA9" w:rsidRPr="00CF5FEE">
        <w:rPr>
          <w:rFonts w:ascii="Arial" w:hAnsi="Arial" w:cs="Arial"/>
          <w:sz w:val="24"/>
          <w:szCs w:val="24"/>
          <w:lang w:val="es-ES_tradnl"/>
        </w:rPr>
        <w:t>)</w:t>
      </w:r>
      <w:r w:rsidR="000E7FA9" w:rsidRPr="006813DC">
        <w:rPr>
          <w:rFonts w:ascii="Arial" w:hAnsi="Arial" w:cs="Arial"/>
          <w:sz w:val="24"/>
          <w:szCs w:val="24"/>
          <w:lang w:val="es-ES_tradnl"/>
        </w:rPr>
        <w:t xml:space="preserve"> meses, 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>donde se indiquen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>:</w:t>
      </w:r>
    </w:p>
    <w:p w14:paraId="4B30C1BA" w14:textId="182FACAD" w:rsidR="00FA3921" w:rsidRPr="006813DC" w:rsidRDefault="00FA3921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6813DC">
        <w:rPr>
          <w:rFonts w:ascii="Arial" w:hAnsi="Arial" w:cs="Arial"/>
          <w:sz w:val="24"/>
          <w:szCs w:val="24"/>
          <w:lang w:val="es-ES_tradnl"/>
        </w:rPr>
        <w:t xml:space="preserve">-En el caso de las líneas </w:t>
      </w:r>
      <w:r w:rsidRPr="006813DC">
        <w:rPr>
          <w:rFonts w:ascii="Arial" w:hAnsi="Arial" w:cs="Arial"/>
          <w:i/>
          <w:sz w:val="24"/>
          <w:szCs w:val="24"/>
          <w:lang w:val="es-ES_tradnl"/>
        </w:rPr>
        <w:t>Formado Docto-1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6813DC">
        <w:rPr>
          <w:rFonts w:ascii="Arial" w:hAnsi="Arial" w:cs="Arial"/>
          <w:i/>
          <w:sz w:val="24"/>
          <w:szCs w:val="24"/>
          <w:lang w:val="es-ES_tradnl"/>
        </w:rPr>
        <w:t>Formando Master-1</w:t>
      </w:r>
      <w:r w:rsidR="007942D4" w:rsidRPr="006813DC">
        <w:rPr>
          <w:rFonts w:ascii="Arial" w:hAnsi="Arial" w:cs="Arial"/>
          <w:sz w:val="24"/>
          <w:szCs w:val="24"/>
          <w:lang w:val="es-ES_tradnl"/>
        </w:rPr>
        <w:t>,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>accione</w:t>
      </w:r>
      <w:r w:rsidR="005F10E1" w:rsidRPr="006813DC">
        <w:rPr>
          <w:rFonts w:ascii="Arial" w:hAnsi="Arial" w:cs="Arial"/>
          <w:sz w:val="24"/>
          <w:szCs w:val="24"/>
          <w:lang w:val="es-ES_tradnl"/>
        </w:rPr>
        <w:t>s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para, por un lado, </w:t>
      </w:r>
      <w:r w:rsidR="00A23C7A" w:rsidRPr="006813DC">
        <w:rPr>
          <w:rFonts w:ascii="Arial" w:hAnsi="Arial" w:cs="Arial"/>
          <w:sz w:val="24"/>
          <w:szCs w:val="24"/>
          <w:lang w:val="es-ES_tradnl"/>
        </w:rPr>
        <w:t>avanzar con el cursado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 de la carrera</w:t>
      </w:r>
      <w:r w:rsidR="00A23C7A" w:rsidRPr="006813DC">
        <w:rPr>
          <w:rFonts w:ascii="Arial" w:hAnsi="Arial" w:cs="Arial"/>
          <w:sz w:val="24"/>
          <w:szCs w:val="24"/>
          <w:lang w:val="es-ES_tradnl"/>
        </w:rPr>
        <w:t xml:space="preserve"> de posgrado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 y, por otro, para el diseño, escritura, corrección y edición del artículo</w:t>
      </w:r>
      <w:r w:rsidR="007942D4" w:rsidRPr="006813DC">
        <w:rPr>
          <w:rFonts w:ascii="Arial" w:hAnsi="Arial" w:cs="Arial"/>
          <w:sz w:val="24"/>
          <w:szCs w:val="24"/>
          <w:lang w:val="es-ES_tradnl"/>
        </w:rPr>
        <w:t xml:space="preserve"> científico solicitado como contrapartida</w:t>
      </w:r>
      <w:r w:rsidRPr="006813DC">
        <w:rPr>
          <w:rFonts w:ascii="Arial" w:hAnsi="Arial" w:cs="Arial"/>
          <w:sz w:val="24"/>
          <w:szCs w:val="24"/>
          <w:lang w:val="es-ES_tradnl"/>
        </w:rPr>
        <w:t>.</w:t>
      </w:r>
    </w:p>
    <w:p w14:paraId="36F41DAA" w14:textId="1A971DC1" w:rsidR="007B5945" w:rsidRDefault="00FA3921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6813DC">
        <w:rPr>
          <w:rFonts w:ascii="Arial" w:hAnsi="Arial" w:cs="Arial"/>
          <w:sz w:val="24"/>
          <w:szCs w:val="24"/>
          <w:lang w:val="es-ES_tradnl"/>
        </w:rPr>
        <w:t>-E</w:t>
      </w:r>
      <w:r w:rsidR="007942D4" w:rsidRPr="006813DC">
        <w:rPr>
          <w:rFonts w:ascii="Arial" w:hAnsi="Arial" w:cs="Arial"/>
          <w:sz w:val="24"/>
          <w:szCs w:val="24"/>
          <w:lang w:val="es-ES_tradnl"/>
        </w:rPr>
        <w:t>n el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942D4" w:rsidRPr="006813DC">
        <w:rPr>
          <w:rFonts w:ascii="Arial" w:hAnsi="Arial" w:cs="Arial"/>
          <w:sz w:val="24"/>
          <w:szCs w:val="24"/>
          <w:lang w:val="es-ES_tradnl"/>
        </w:rPr>
        <w:t>c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aso </w:t>
      </w:r>
      <w:r w:rsidR="00A50257" w:rsidRPr="006813DC">
        <w:rPr>
          <w:rFonts w:ascii="Arial" w:hAnsi="Arial" w:cs="Arial"/>
          <w:sz w:val="24"/>
          <w:szCs w:val="24"/>
          <w:lang w:val="es-ES_tradnl"/>
        </w:rPr>
        <w:t>d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e las líneas </w:t>
      </w:r>
      <w:r w:rsidRPr="006813DC">
        <w:rPr>
          <w:rFonts w:ascii="Arial" w:hAnsi="Arial" w:cs="Arial"/>
          <w:i/>
          <w:sz w:val="24"/>
          <w:szCs w:val="24"/>
          <w:lang w:val="es-ES_tradnl"/>
        </w:rPr>
        <w:t>Formando Docto-2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 y </w:t>
      </w:r>
      <w:r w:rsidRPr="006813DC">
        <w:rPr>
          <w:rFonts w:ascii="Arial" w:hAnsi="Arial" w:cs="Arial"/>
          <w:i/>
          <w:sz w:val="24"/>
          <w:szCs w:val="24"/>
          <w:lang w:val="es-ES_tradnl"/>
        </w:rPr>
        <w:t>Formando Master-2</w:t>
      </w:r>
      <w:r w:rsidRPr="006813DC">
        <w:rPr>
          <w:rFonts w:ascii="Arial" w:hAnsi="Arial" w:cs="Arial"/>
          <w:sz w:val="24"/>
          <w:szCs w:val="24"/>
          <w:lang w:val="es-ES_tradnl"/>
        </w:rPr>
        <w:t>, las acciones para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cumplir </w:t>
      </w:r>
      <w:r w:rsidRPr="006813DC">
        <w:rPr>
          <w:rFonts w:ascii="Arial" w:hAnsi="Arial" w:cs="Arial"/>
          <w:sz w:val="24"/>
          <w:szCs w:val="24"/>
          <w:lang w:val="es-ES_tradnl"/>
        </w:rPr>
        <w:t>con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el diseño, escritura</w:t>
      </w:r>
      <w:r w:rsidR="000E7FA9" w:rsidRPr="006813DC">
        <w:rPr>
          <w:rFonts w:ascii="Arial" w:hAnsi="Arial" w:cs="Arial"/>
          <w:sz w:val="24"/>
          <w:szCs w:val="24"/>
          <w:lang w:val="es-ES_tradnl"/>
        </w:rPr>
        <w:t>, corrección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0E7FA9" w:rsidRPr="006813DC">
        <w:rPr>
          <w:rFonts w:ascii="Arial" w:hAnsi="Arial" w:cs="Arial"/>
          <w:sz w:val="24"/>
          <w:szCs w:val="24"/>
          <w:lang w:val="es-ES_tradnl"/>
        </w:rPr>
        <w:t>edición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813DC">
        <w:rPr>
          <w:rFonts w:ascii="Arial" w:hAnsi="Arial" w:cs="Arial"/>
          <w:sz w:val="24"/>
          <w:szCs w:val="24"/>
          <w:lang w:val="es-ES_tradnl"/>
        </w:rPr>
        <w:t>de la tesis.</w:t>
      </w:r>
    </w:p>
    <w:p w14:paraId="13AFC779" w14:textId="52DA5298" w:rsidR="002A48AC" w:rsidRDefault="002A48AC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1E65C45" w14:textId="7AAC5E2E" w:rsidR="002A48AC" w:rsidRDefault="002A48AC" w:rsidP="002A48AC">
      <w:pPr>
        <w:pStyle w:val="Prrafodelista"/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2.</w:t>
      </w:r>
      <w:r w:rsidR="009742CD">
        <w:rPr>
          <w:rFonts w:ascii="Arial" w:hAnsi="Arial" w:cs="Arial"/>
          <w:sz w:val="24"/>
          <w:szCs w:val="24"/>
          <w:lang w:val="es-ES_tradnl"/>
        </w:rPr>
        <w:t>4</w:t>
      </w:r>
      <w:r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82133E">
        <w:rPr>
          <w:rFonts w:ascii="Arial" w:hAnsi="Arial" w:cs="Arial"/>
          <w:sz w:val="24"/>
          <w:szCs w:val="24"/>
          <w:lang w:val="es-ES_tradnl"/>
        </w:rPr>
        <w:t xml:space="preserve">Las fechas de inicio y finalización de los períodos de beca serán fijadas por la Secretaría de Ciencia y Tecnología de la </w:t>
      </w:r>
      <w:proofErr w:type="spellStart"/>
      <w:r w:rsidRPr="0082133E">
        <w:rPr>
          <w:rFonts w:ascii="Arial" w:hAnsi="Arial" w:cs="Arial"/>
          <w:sz w:val="24"/>
          <w:szCs w:val="24"/>
          <w:lang w:val="es-ES_tradnl"/>
        </w:rPr>
        <w:t>U</w:t>
      </w:r>
      <w:r>
        <w:rPr>
          <w:rFonts w:ascii="Arial" w:hAnsi="Arial" w:cs="Arial"/>
          <w:sz w:val="24"/>
          <w:szCs w:val="24"/>
          <w:lang w:val="es-ES_tradnl"/>
        </w:rPr>
        <w:t>NLaM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, dentro</w:t>
      </w:r>
      <w:r w:rsidR="00AD7B38">
        <w:rPr>
          <w:rFonts w:ascii="Arial" w:hAnsi="Arial" w:cs="Arial"/>
          <w:sz w:val="24"/>
          <w:szCs w:val="24"/>
          <w:lang w:val="es-ES_tradnl"/>
        </w:rPr>
        <w:t xml:space="preserve"> del calendario </w:t>
      </w:r>
      <w:r w:rsidR="00AD7B38" w:rsidRPr="00402314">
        <w:rPr>
          <w:rFonts w:ascii="Arial" w:hAnsi="Arial" w:cs="Arial"/>
          <w:sz w:val="24"/>
          <w:szCs w:val="24"/>
          <w:lang w:val="es-ES_tradnl"/>
        </w:rPr>
        <w:t>202</w:t>
      </w:r>
      <w:r w:rsidR="00923502">
        <w:rPr>
          <w:rFonts w:ascii="Arial" w:hAnsi="Arial" w:cs="Arial"/>
          <w:sz w:val="24"/>
          <w:szCs w:val="24"/>
          <w:lang w:val="es-ES_tradnl"/>
        </w:rPr>
        <w:t>4-2025</w:t>
      </w:r>
      <w:r w:rsidR="007942D4" w:rsidRPr="00402314">
        <w:rPr>
          <w:rFonts w:ascii="Arial" w:hAnsi="Arial" w:cs="Arial"/>
          <w:sz w:val="24"/>
          <w:szCs w:val="24"/>
          <w:lang w:val="es-ES_tradnl"/>
        </w:rPr>
        <w:t>,</w:t>
      </w:r>
      <w:r w:rsidRPr="0082133E">
        <w:rPr>
          <w:rFonts w:ascii="Arial" w:hAnsi="Arial" w:cs="Arial"/>
          <w:sz w:val="24"/>
          <w:szCs w:val="24"/>
          <w:lang w:val="es-ES_tradnl"/>
        </w:rPr>
        <w:t xml:space="preserve"> otorgando posibilidad de</w:t>
      </w:r>
      <w:r>
        <w:rPr>
          <w:rFonts w:ascii="Arial" w:hAnsi="Arial" w:cs="Arial"/>
          <w:sz w:val="24"/>
          <w:szCs w:val="24"/>
          <w:lang w:val="es-ES_tradnl"/>
        </w:rPr>
        <w:t xml:space="preserve"> prórroga </w:t>
      </w:r>
      <w:r w:rsidR="00CF5FEE">
        <w:rPr>
          <w:rFonts w:ascii="Arial" w:hAnsi="Arial" w:cs="Arial"/>
          <w:sz w:val="24"/>
          <w:szCs w:val="24"/>
          <w:lang w:val="es-ES_tradnl"/>
        </w:rPr>
        <w:t>–hasta el 25 de mayo del 2025</w:t>
      </w:r>
      <w:r w:rsidRPr="006813DC">
        <w:rPr>
          <w:rFonts w:ascii="Arial" w:hAnsi="Arial" w:cs="Arial"/>
          <w:sz w:val="24"/>
          <w:szCs w:val="24"/>
          <w:lang w:val="es-ES_tradnl"/>
        </w:rPr>
        <w:t>-</w:t>
      </w:r>
      <w:r>
        <w:rPr>
          <w:rFonts w:ascii="Arial" w:hAnsi="Arial" w:cs="Arial"/>
          <w:sz w:val="24"/>
          <w:szCs w:val="24"/>
          <w:lang w:val="es-ES_tradnl"/>
        </w:rPr>
        <w:t xml:space="preserve"> solo para el caso de las líneas </w:t>
      </w:r>
      <w:r w:rsidRPr="00B63751">
        <w:rPr>
          <w:rFonts w:ascii="Arial" w:hAnsi="Arial" w:cs="Arial"/>
          <w:i/>
          <w:sz w:val="24"/>
          <w:szCs w:val="24"/>
        </w:rPr>
        <w:t>Formando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65FAA">
        <w:rPr>
          <w:rFonts w:ascii="Arial" w:hAnsi="Arial" w:cs="Arial"/>
          <w:i/>
          <w:sz w:val="24"/>
          <w:szCs w:val="24"/>
          <w:lang w:val="es-ES_tradnl"/>
        </w:rPr>
        <w:t>Docto-2</w:t>
      </w:r>
      <w:r>
        <w:rPr>
          <w:rFonts w:ascii="Arial" w:hAnsi="Arial" w:cs="Arial"/>
          <w:sz w:val="24"/>
          <w:szCs w:val="24"/>
          <w:lang w:val="es-ES_tradnl"/>
        </w:rPr>
        <w:t xml:space="preserve"> y </w:t>
      </w:r>
      <w:r w:rsidRPr="00B63751">
        <w:rPr>
          <w:rFonts w:ascii="Arial" w:hAnsi="Arial" w:cs="Arial"/>
          <w:i/>
          <w:sz w:val="24"/>
          <w:szCs w:val="24"/>
        </w:rPr>
        <w:t>Formando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63751">
        <w:rPr>
          <w:rFonts w:ascii="Arial" w:hAnsi="Arial" w:cs="Arial"/>
          <w:i/>
          <w:sz w:val="24"/>
          <w:szCs w:val="24"/>
          <w:lang w:val="es-ES_tradnl"/>
        </w:rPr>
        <w:t>M</w:t>
      </w:r>
      <w:r>
        <w:rPr>
          <w:rFonts w:ascii="Arial" w:hAnsi="Arial" w:cs="Arial"/>
          <w:i/>
          <w:sz w:val="24"/>
          <w:szCs w:val="24"/>
          <w:lang w:val="es-ES_tradnl"/>
        </w:rPr>
        <w:t>a</w:t>
      </w:r>
      <w:r w:rsidRPr="00B63751">
        <w:rPr>
          <w:rFonts w:ascii="Arial" w:hAnsi="Arial" w:cs="Arial"/>
          <w:i/>
          <w:sz w:val="24"/>
          <w:szCs w:val="24"/>
          <w:lang w:val="es-ES_tradnl"/>
        </w:rPr>
        <w:t>ster-2.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4E22D3C1" w14:textId="77777777" w:rsidR="004B5026" w:rsidRDefault="004B5026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227A84" w14:textId="77777777" w:rsidR="0055542B" w:rsidRDefault="0055542B" w:rsidP="008C09DD">
      <w:pPr>
        <w:pStyle w:val="Prrafodelista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0F4A4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Requisitos p</w:t>
      </w:r>
      <w:r w:rsidRPr="00D12939">
        <w:rPr>
          <w:rFonts w:ascii="Arial" w:hAnsi="Arial" w:cs="Arial"/>
          <w:b/>
          <w:sz w:val="24"/>
          <w:szCs w:val="24"/>
        </w:rPr>
        <w:t xml:space="preserve">ara la solicitud </w:t>
      </w:r>
      <w:r w:rsidR="00ED1D21">
        <w:rPr>
          <w:rFonts w:ascii="Arial" w:hAnsi="Arial" w:cs="Arial"/>
          <w:b/>
          <w:sz w:val="24"/>
          <w:szCs w:val="24"/>
        </w:rPr>
        <w:t xml:space="preserve">de </w:t>
      </w:r>
      <w:r w:rsidRPr="00D12939">
        <w:rPr>
          <w:rFonts w:ascii="Arial" w:hAnsi="Arial" w:cs="Arial"/>
          <w:b/>
          <w:sz w:val="24"/>
          <w:szCs w:val="24"/>
        </w:rPr>
        <w:t>beca</w:t>
      </w:r>
      <w:r w:rsidR="00D12939" w:rsidRPr="00D12939">
        <w:rPr>
          <w:rFonts w:ascii="Arial" w:hAnsi="Arial" w:cs="Arial"/>
          <w:b/>
          <w:sz w:val="24"/>
          <w:szCs w:val="24"/>
        </w:rPr>
        <w:t>s</w:t>
      </w:r>
    </w:p>
    <w:p w14:paraId="2AC2E6E8" w14:textId="3A470926" w:rsidR="005F10E1" w:rsidRPr="005F10E1" w:rsidRDefault="00FA3921" w:rsidP="008C09D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F10E1" w:rsidRPr="005F10E1">
        <w:rPr>
          <w:rFonts w:ascii="Arial" w:hAnsi="Arial" w:cs="Arial"/>
          <w:sz w:val="24"/>
          <w:szCs w:val="24"/>
        </w:rPr>
        <w:t>.1) Serán requisitos para la solicitud de las becas:</w:t>
      </w:r>
    </w:p>
    <w:p w14:paraId="12211AAA" w14:textId="555634DE" w:rsidR="0055542B" w:rsidRPr="00CB6B81" w:rsidRDefault="0055542B" w:rsidP="008C09DD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CB6B81">
        <w:rPr>
          <w:rFonts w:ascii="Arial" w:hAnsi="Arial" w:cs="Arial"/>
          <w:sz w:val="24"/>
          <w:szCs w:val="24"/>
        </w:rPr>
        <w:t>Ser argentino na</w:t>
      </w:r>
      <w:r w:rsidR="00D145E3" w:rsidRPr="00CB6B81">
        <w:rPr>
          <w:rFonts w:ascii="Arial" w:hAnsi="Arial" w:cs="Arial"/>
          <w:sz w:val="24"/>
          <w:szCs w:val="24"/>
        </w:rPr>
        <w:t xml:space="preserve">tivo </w:t>
      </w:r>
      <w:r w:rsidR="00E126AC">
        <w:rPr>
          <w:rFonts w:ascii="Arial" w:hAnsi="Arial" w:cs="Arial"/>
          <w:sz w:val="24"/>
          <w:szCs w:val="24"/>
        </w:rPr>
        <w:t>o por</w:t>
      </w:r>
      <w:r w:rsidRPr="00CB6B81">
        <w:rPr>
          <w:rFonts w:ascii="Arial" w:hAnsi="Arial" w:cs="Arial"/>
          <w:sz w:val="24"/>
          <w:szCs w:val="24"/>
        </w:rPr>
        <w:t xml:space="preserve"> opción</w:t>
      </w:r>
      <w:r w:rsidR="00E126AC">
        <w:rPr>
          <w:rFonts w:ascii="Arial" w:hAnsi="Arial" w:cs="Arial"/>
          <w:sz w:val="24"/>
          <w:szCs w:val="24"/>
        </w:rPr>
        <w:t>.</w:t>
      </w:r>
    </w:p>
    <w:p w14:paraId="1B08B112" w14:textId="77777777" w:rsidR="0055542B" w:rsidRPr="00CB6B81" w:rsidRDefault="0055542B" w:rsidP="008C09DD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CB6B81">
        <w:rPr>
          <w:rFonts w:ascii="Arial" w:hAnsi="Arial" w:cs="Arial"/>
          <w:sz w:val="24"/>
          <w:szCs w:val="24"/>
        </w:rPr>
        <w:t>Ser docente</w:t>
      </w:r>
      <w:r>
        <w:rPr>
          <w:rFonts w:ascii="Arial" w:hAnsi="Arial" w:cs="Arial"/>
          <w:sz w:val="24"/>
          <w:szCs w:val="24"/>
        </w:rPr>
        <w:t xml:space="preserve"> con cargo rent</w:t>
      </w:r>
      <w:r w:rsidR="00D145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do en la </w:t>
      </w:r>
      <w:proofErr w:type="spellStart"/>
      <w:r>
        <w:rPr>
          <w:rFonts w:ascii="Arial" w:hAnsi="Arial" w:cs="Arial"/>
          <w:sz w:val="24"/>
          <w:szCs w:val="24"/>
        </w:rPr>
        <w:t>UNLaM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77DB3B1" w14:textId="0A0F48A9" w:rsidR="00E01B4C" w:rsidRPr="006C5352" w:rsidRDefault="00630BC6" w:rsidP="006C5352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alumno regular y avanzado</w:t>
      </w:r>
      <w:r w:rsidR="00954D89">
        <w:rPr>
          <w:rFonts w:ascii="Arial" w:hAnsi="Arial" w:cs="Arial"/>
          <w:sz w:val="24"/>
          <w:szCs w:val="24"/>
        </w:rPr>
        <w:t>,</w:t>
      </w:r>
      <w:r w:rsidR="0041429B">
        <w:rPr>
          <w:rFonts w:ascii="Arial" w:hAnsi="Arial" w:cs="Arial"/>
          <w:sz w:val="24"/>
          <w:szCs w:val="24"/>
        </w:rPr>
        <w:t xml:space="preserve"> </w:t>
      </w:r>
      <w:r w:rsidR="007942D4">
        <w:rPr>
          <w:rFonts w:ascii="Arial" w:hAnsi="Arial" w:cs="Arial"/>
          <w:sz w:val="24"/>
          <w:szCs w:val="24"/>
        </w:rPr>
        <w:t>habiendo</w:t>
      </w:r>
      <w:r w:rsidR="0041429B">
        <w:rPr>
          <w:rFonts w:ascii="Arial" w:hAnsi="Arial" w:cs="Arial"/>
          <w:sz w:val="24"/>
          <w:szCs w:val="24"/>
        </w:rPr>
        <w:t xml:space="preserve"> cursado y aprobado</w:t>
      </w:r>
      <w:r w:rsidR="007942D4">
        <w:rPr>
          <w:rFonts w:ascii="Arial" w:hAnsi="Arial" w:cs="Arial"/>
          <w:sz w:val="24"/>
          <w:szCs w:val="24"/>
        </w:rPr>
        <w:t xml:space="preserve"> por lo menos</w:t>
      </w:r>
      <w:r w:rsidR="00BD3C31">
        <w:rPr>
          <w:rFonts w:ascii="Arial" w:hAnsi="Arial" w:cs="Arial"/>
          <w:sz w:val="24"/>
          <w:szCs w:val="24"/>
        </w:rPr>
        <w:t xml:space="preserve"> </w:t>
      </w:r>
      <w:r w:rsidR="005607F4">
        <w:rPr>
          <w:rFonts w:ascii="Arial" w:hAnsi="Arial" w:cs="Arial"/>
          <w:sz w:val="24"/>
          <w:szCs w:val="24"/>
        </w:rPr>
        <w:t xml:space="preserve">el </w:t>
      </w:r>
      <w:r w:rsidR="007854D5">
        <w:rPr>
          <w:rFonts w:ascii="Arial" w:hAnsi="Arial" w:cs="Arial"/>
          <w:sz w:val="24"/>
          <w:szCs w:val="24"/>
        </w:rPr>
        <w:t>50</w:t>
      </w:r>
      <w:r w:rsidR="005607F4">
        <w:rPr>
          <w:rFonts w:ascii="Arial" w:hAnsi="Arial" w:cs="Arial"/>
          <w:sz w:val="24"/>
          <w:szCs w:val="24"/>
        </w:rPr>
        <w:t>% de</w:t>
      </w:r>
      <w:r w:rsidR="0041429B">
        <w:rPr>
          <w:rFonts w:ascii="Arial" w:hAnsi="Arial" w:cs="Arial"/>
          <w:sz w:val="24"/>
          <w:szCs w:val="24"/>
        </w:rPr>
        <w:t xml:space="preserve"> una</w:t>
      </w:r>
      <w:r>
        <w:rPr>
          <w:rFonts w:ascii="Arial" w:hAnsi="Arial" w:cs="Arial"/>
          <w:sz w:val="24"/>
          <w:szCs w:val="24"/>
        </w:rPr>
        <w:t xml:space="preserve"> carrera de</w:t>
      </w:r>
      <w:r w:rsidR="001136B7">
        <w:rPr>
          <w:rFonts w:ascii="Arial" w:hAnsi="Arial" w:cs="Arial"/>
          <w:sz w:val="24"/>
          <w:szCs w:val="24"/>
        </w:rPr>
        <w:t xml:space="preserve"> doctorado</w:t>
      </w:r>
      <w:r w:rsidR="0055542B">
        <w:rPr>
          <w:rFonts w:ascii="Arial" w:hAnsi="Arial" w:cs="Arial"/>
          <w:sz w:val="24"/>
          <w:szCs w:val="24"/>
        </w:rPr>
        <w:t xml:space="preserve"> </w:t>
      </w:r>
      <w:r w:rsidR="00E126AC">
        <w:rPr>
          <w:rFonts w:ascii="Arial" w:hAnsi="Arial" w:cs="Arial"/>
          <w:sz w:val="24"/>
          <w:szCs w:val="24"/>
        </w:rPr>
        <w:t xml:space="preserve">o </w:t>
      </w:r>
      <w:r w:rsidR="0041429B">
        <w:rPr>
          <w:rFonts w:ascii="Arial" w:hAnsi="Arial" w:cs="Arial"/>
          <w:sz w:val="24"/>
          <w:szCs w:val="24"/>
        </w:rPr>
        <w:t xml:space="preserve">de </w:t>
      </w:r>
      <w:r w:rsidR="00E126AC">
        <w:rPr>
          <w:rFonts w:ascii="Arial" w:hAnsi="Arial" w:cs="Arial"/>
          <w:sz w:val="24"/>
          <w:szCs w:val="24"/>
        </w:rPr>
        <w:t xml:space="preserve">maestría </w:t>
      </w:r>
      <w:r w:rsidR="0041429B">
        <w:rPr>
          <w:rFonts w:ascii="Arial" w:hAnsi="Arial" w:cs="Arial"/>
          <w:sz w:val="24"/>
          <w:szCs w:val="24"/>
        </w:rPr>
        <w:t>en</w:t>
      </w:r>
      <w:r w:rsidR="0055542B">
        <w:rPr>
          <w:rFonts w:ascii="Arial" w:hAnsi="Arial" w:cs="Arial"/>
          <w:sz w:val="24"/>
          <w:szCs w:val="24"/>
        </w:rPr>
        <w:t xml:space="preserve"> la Escuela de Posgrado de la </w:t>
      </w:r>
      <w:proofErr w:type="spellStart"/>
      <w:r w:rsidR="0055542B">
        <w:rPr>
          <w:rFonts w:ascii="Arial" w:hAnsi="Arial" w:cs="Arial"/>
          <w:sz w:val="24"/>
          <w:szCs w:val="24"/>
        </w:rPr>
        <w:t>UNLaM</w:t>
      </w:r>
      <w:proofErr w:type="spellEnd"/>
      <w:r w:rsidR="0055542B">
        <w:rPr>
          <w:rFonts w:ascii="Arial" w:hAnsi="Arial" w:cs="Arial"/>
          <w:sz w:val="24"/>
          <w:szCs w:val="24"/>
        </w:rPr>
        <w:t xml:space="preserve">, o </w:t>
      </w:r>
      <w:r w:rsidR="0041429B">
        <w:rPr>
          <w:rFonts w:ascii="Arial" w:hAnsi="Arial" w:cs="Arial"/>
          <w:sz w:val="24"/>
          <w:szCs w:val="24"/>
        </w:rPr>
        <w:t>en</w:t>
      </w:r>
      <w:r w:rsidR="0055542B">
        <w:rPr>
          <w:rFonts w:ascii="Arial" w:hAnsi="Arial" w:cs="Arial"/>
          <w:sz w:val="24"/>
          <w:szCs w:val="24"/>
        </w:rPr>
        <w:t xml:space="preserve"> otra institución </w:t>
      </w:r>
      <w:r w:rsidR="0055542B" w:rsidRPr="00CB6B81">
        <w:rPr>
          <w:rFonts w:ascii="Arial" w:hAnsi="Arial" w:cs="Arial"/>
          <w:sz w:val="24"/>
          <w:szCs w:val="24"/>
        </w:rPr>
        <w:t>con reconocimiento</w:t>
      </w:r>
      <w:r w:rsidR="0055542B">
        <w:rPr>
          <w:rFonts w:ascii="Arial" w:hAnsi="Arial" w:cs="Arial"/>
          <w:sz w:val="24"/>
          <w:szCs w:val="24"/>
        </w:rPr>
        <w:t xml:space="preserve"> </w:t>
      </w:r>
      <w:r w:rsidR="0055542B" w:rsidRPr="00CB6B81">
        <w:rPr>
          <w:rFonts w:ascii="Arial" w:hAnsi="Arial" w:cs="Arial"/>
          <w:sz w:val="24"/>
          <w:szCs w:val="24"/>
        </w:rPr>
        <w:t xml:space="preserve">oficial </w:t>
      </w:r>
      <w:r w:rsidR="007942D4">
        <w:rPr>
          <w:rFonts w:ascii="Arial" w:hAnsi="Arial" w:cs="Arial"/>
          <w:sz w:val="24"/>
          <w:szCs w:val="24"/>
        </w:rPr>
        <w:t>(</w:t>
      </w:r>
      <w:r w:rsidR="0055542B" w:rsidRPr="00CB6B81">
        <w:rPr>
          <w:rFonts w:ascii="Arial" w:hAnsi="Arial" w:cs="Arial"/>
          <w:sz w:val="24"/>
          <w:szCs w:val="24"/>
        </w:rPr>
        <w:t>otorgado</w:t>
      </w:r>
      <w:r w:rsidR="0055542B">
        <w:rPr>
          <w:rFonts w:ascii="Arial" w:hAnsi="Arial" w:cs="Arial"/>
          <w:sz w:val="24"/>
          <w:szCs w:val="24"/>
        </w:rPr>
        <w:t xml:space="preserve"> por</w:t>
      </w:r>
      <w:r w:rsidR="0055542B" w:rsidRPr="00CB6B81">
        <w:rPr>
          <w:rFonts w:ascii="Arial" w:hAnsi="Arial" w:cs="Arial"/>
          <w:sz w:val="24"/>
          <w:szCs w:val="24"/>
        </w:rPr>
        <w:t xml:space="preserve"> </w:t>
      </w:r>
      <w:r w:rsidR="0055542B">
        <w:rPr>
          <w:rFonts w:ascii="Arial" w:hAnsi="Arial" w:cs="Arial"/>
          <w:sz w:val="24"/>
          <w:szCs w:val="24"/>
        </w:rPr>
        <w:t>el</w:t>
      </w:r>
      <w:r w:rsidR="0055542B" w:rsidRPr="00CB6B81">
        <w:rPr>
          <w:rFonts w:ascii="Arial" w:hAnsi="Arial" w:cs="Arial"/>
          <w:sz w:val="24"/>
          <w:szCs w:val="24"/>
        </w:rPr>
        <w:t xml:space="preserve"> Ministerio</w:t>
      </w:r>
      <w:r w:rsidR="0055542B">
        <w:rPr>
          <w:rFonts w:ascii="Arial" w:hAnsi="Arial" w:cs="Arial"/>
          <w:sz w:val="24"/>
          <w:szCs w:val="24"/>
        </w:rPr>
        <w:t xml:space="preserve"> de Educación</w:t>
      </w:r>
      <w:r w:rsidR="00E33B0C">
        <w:rPr>
          <w:rFonts w:ascii="Arial" w:hAnsi="Arial" w:cs="Arial"/>
          <w:sz w:val="24"/>
          <w:szCs w:val="24"/>
        </w:rPr>
        <w:t xml:space="preserve"> de la </w:t>
      </w:r>
      <w:r w:rsidR="0055542B">
        <w:rPr>
          <w:rFonts w:ascii="Arial" w:hAnsi="Arial" w:cs="Arial"/>
          <w:sz w:val="24"/>
          <w:szCs w:val="24"/>
        </w:rPr>
        <w:t>Nación</w:t>
      </w:r>
      <w:r w:rsidR="007942D4">
        <w:rPr>
          <w:rFonts w:ascii="Arial" w:hAnsi="Arial" w:cs="Arial"/>
          <w:sz w:val="24"/>
          <w:szCs w:val="24"/>
        </w:rPr>
        <w:t>)</w:t>
      </w:r>
      <w:r w:rsidR="0055542B">
        <w:rPr>
          <w:rFonts w:ascii="Arial" w:hAnsi="Arial" w:cs="Arial"/>
          <w:sz w:val="24"/>
          <w:szCs w:val="24"/>
        </w:rPr>
        <w:t>.</w:t>
      </w:r>
      <w:r w:rsidR="006C5352">
        <w:rPr>
          <w:rFonts w:ascii="Arial" w:hAnsi="Arial" w:cs="Arial"/>
          <w:sz w:val="24"/>
          <w:szCs w:val="24"/>
        </w:rPr>
        <w:t xml:space="preserve"> En el caso específico de las líneas </w:t>
      </w:r>
      <w:r w:rsidR="006C5352" w:rsidRPr="006C5352">
        <w:rPr>
          <w:rFonts w:ascii="Arial" w:hAnsi="Arial" w:cs="Arial"/>
          <w:i/>
          <w:sz w:val="24"/>
          <w:szCs w:val="24"/>
        </w:rPr>
        <w:t xml:space="preserve">Formando </w:t>
      </w:r>
      <w:r w:rsidR="00A23C7A" w:rsidRPr="006C5352">
        <w:rPr>
          <w:rFonts w:ascii="Arial" w:hAnsi="Arial" w:cs="Arial"/>
          <w:i/>
          <w:sz w:val="24"/>
          <w:szCs w:val="24"/>
        </w:rPr>
        <w:t>Docto-</w:t>
      </w:r>
      <w:r w:rsidR="00A23C7A" w:rsidRPr="006C5352">
        <w:rPr>
          <w:rFonts w:ascii="Arial" w:hAnsi="Arial" w:cs="Arial"/>
          <w:i/>
          <w:sz w:val="24"/>
          <w:szCs w:val="24"/>
        </w:rPr>
        <w:lastRenderedPageBreak/>
        <w:t>2</w:t>
      </w:r>
      <w:r w:rsidR="00FD3A64">
        <w:rPr>
          <w:rFonts w:ascii="Arial" w:hAnsi="Arial" w:cs="Arial"/>
          <w:i/>
          <w:sz w:val="24"/>
          <w:szCs w:val="24"/>
        </w:rPr>
        <w:t xml:space="preserve"> </w:t>
      </w:r>
      <w:r w:rsidR="006C5352">
        <w:rPr>
          <w:rFonts w:ascii="Arial" w:hAnsi="Arial" w:cs="Arial"/>
          <w:sz w:val="24"/>
          <w:szCs w:val="24"/>
        </w:rPr>
        <w:t xml:space="preserve">y </w:t>
      </w:r>
      <w:r w:rsidR="006C5352" w:rsidRPr="006C5352">
        <w:rPr>
          <w:rFonts w:ascii="Arial" w:hAnsi="Arial" w:cs="Arial"/>
          <w:i/>
          <w:sz w:val="24"/>
          <w:szCs w:val="24"/>
        </w:rPr>
        <w:t xml:space="preserve">Formando </w:t>
      </w:r>
      <w:r w:rsidR="00A23C7A" w:rsidRPr="006C5352">
        <w:rPr>
          <w:rFonts w:ascii="Arial" w:hAnsi="Arial" w:cs="Arial"/>
          <w:i/>
          <w:sz w:val="24"/>
          <w:szCs w:val="24"/>
        </w:rPr>
        <w:t>Master-2</w:t>
      </w:r>
      <w:r w:rsidR="006C5352">
        <w:rPr>
          <w:rFonts w:ascii="Arial" w:hAnsi="Arial" w:cs="Arial"/>
          <w:i/>
          <w:sz w:val="24"/>
          <w:szCs w:val="24"/>
        </w:rPr>
        <w:t>,</w:t>
      </w:r>
      <w:r w:rsidR="00923502">
        <w:rPr>
          <w:rFonts w:ascii="Arial" w:hAnsi="Arial" w:cs="Arial"/>
          <w:sz w:val="24"/>
          <w:szCs w:val="24"/>
        </w:rPr>
        <w:t xml:space="preserve"> los</w:t>
      </w:r>
      <w:r w:rsidR="006C5352">
        <w:rPr>
          <w:rFonts w:ascii="Arial" w:hAnsi="Arial" w:cs="Arial"/>
          <w:sz w:val="24"/>
          <w:szCs w:val="24"/>
        </w:rPr>
        <w:t xml:space="preserve"> postulantes deberán cumplir con el porcentaje de aprobación que sea requerido para a la presentación de su tesis.</w:t>
      </w:r>
      <w:r w:rsidR="0055542B" w:rsidRPr="006C5352">
        <w:rPr>
          <w:rFonts w:ascii="Arial" w:hAnsi="Arial" w:cs="Arial"/>
          <w:sz w:val="24"/>
          <w:szCs w:val="24"/>
        </w:rPr>
        <w:t xml:space="preserve"> </w:t>
      </w:r>
    </w:p>
    <w:p w14:paraId="1317D46F" w14:textId="77777777" w:rsidR="006C5352" w:rsidRPr="00F73B00" w:rsidRDefault="006C5352" w:rsidP="006C5352">
      <w:pPr>
        <w:pStyle w:val="Prrafodelista"/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7977ACA6" w14:textId="06A31080" w:rsidR="00850AFB" w:rsidRPr="00D61BBF" w:rsidRDefault="00FA3921" w:rsidP="008C09DD">
      <w:pPr>
        <w:pStyle w:val="Default"/>
        <w:spacing w:line="360" w:lineRule="auto"/>
        <w:ind w:left="426"/>
        <w:jc w:val="both"/>
      </w:pPr>
      <w:r>
        <w:t>3</w:t>
      </w:r>
      <w:r w:rsidR="00D34FDB">
        <w:t xml:space="preserve">.2) </w:t>
      </w:r>
      <w:r w:rsidR="00015D57">
        <w:t>Están excluido</w:t>
      </w:r>
      <w:r w:rsidR="00FF4C08">
        <w:t xml:space="preserve">s de la posibilidad de obtener </w:t>
      </w:r>
      <w:r w:rsidR="00E33B0C">
        <w:t>una beca en est</w:t>
      </w:r>
      <w:r w:rsidR="006C5352">
        <w:t>a edición del programa,</w:t>
      </w:r>
      <w:r w:rsidR="00015D57">
        <w:t xml:space="preserve"> todo</w:t>
      </w:r>
      <w:r w:rsidR="006C5352">
        <w:t>/a</w:t>
      </w:r>
      <w:r w:rsidR="00015D57">
        <w:t xml:space="preserve"> postulante que se encuentr</w:t>
      </w:r>
      <w:r w:rsidR="0055542B" w:rsidRPr="00D61BBF">
        <w:t xml:space="preserve">e en alguna de las siguientes situaciones: </w:t>
      </w:r>
    </w:p>
    <w:p w14:paraId="7F276306" w14:textId="77777777" w:rsidR="007931B5" w:rsidRDefault="00E33B0C" w:rsidP="008C09DD">
      <w:pPr>
        <w:pStyle w:val="Default"/>
        <w:numPr>
          <w:ilvl w:val="0"/>
          <w:numId w:val="11"/>
        </w:numPr>
        <w:spacing w:line="360" w:lineRule="auto"/>
        <w:ind w:left="1134"/>
        <w:jc w:val="both"/>
      </w:pPr>
      <w:r>
        <w:t xml:space="preserve">Docentes postulantes a las líneas </w:t>
      </w:r>
      <w:r w:rsidRPr="007931B5">
        <w:rPr>
          <w:i/>
        </w:rPr>
        <w:t>Formando Docto-1</w:t>
      </w:r>
      <w:r>
        <w:t xml:space="preserve"> </w:t>
      </w:r>
      <w:r w:rsidR="007931B5">
        <w:t>o</w:t>
      </w:r>
      <w:r>
        <w:t xml:space="preserve"> </w:t>
      </w:r>
      <w:r w:rsidRPr="007931B5">
        <w:rPr>
          <w:i/>
        </w:rPr>
        <w:t>Formando Docto-2</w:t>
      </w:r>
      <w:r>
        <w:t xml:space="preserve"> q</w:t>
      </w:r>
      <w:r w:rsidR="007931B5">
        <w:t>ue</w:t>
      </w:r>
      <w:r>
        <w:t xml:space="preserve"> cuenten con un</w:t>
      </w:r>
      <w:r w:rsidR="001868BB">
        <w:t xml:space="preserve"> título de doctorado previo.</w:t>
      </w:r>
    </w:p>
    <w:p w14:paraId="250ECDCD" w14:textId="77777777" w:rsidR="0055542B" w:rsidRPr="00D61BBF" w:rsidRDefault="007931B5" w:rsidP="008C09DD">
      <w:pPr>
        <w:pStyle w:val="Default"/>
        <w:numPr>
          <w:ilvl w:val="0"/>
          <w:numId w:val="11"/>
        </w:numPr>
        <w:spacing w:line="360" w:lineRule="auto"/>
        <w:ind w:left="1134"/>
        <w:jc w:val="both"/>
      </w:pPr>
      <w:r>
        <w:t xml:space="preserve">Docentes postulantes a las líneas </w:t>
      </w:r>
      <w:r w:rsidRPr="007931B5">
        <w:rPr>
          <w:i/>
        </w:rPr>
        <w:t xml:space="preserve">Formando Master-1 </w:t>
      </w:r>
      <w:r w:rsidRPr="007931B5">
        <w:t>o</w:t>
      </w:r>
      <w:r w:rsidRPr="007931B5">
        <w:rPr>
          <w:i/>
        </w:rPr>
        <w:t xml:space="preserve"> Formando Master-2</w:t>
      </w:r>
      <w:r>
        <w:t xml:space="preserve"> que cuenten con un título</w:t>
      </w:r>
      <w:r w:rsidR="001868BB">
        <w:t xml:space="preserve"> de maestría previo.</w:t>
      </w:r>
      <w:r>
        <w:t xml:space="preserve"> </w:t>
      </w:r>
    </w:p>
    <w:p w14:paraId="43F9E540" w14:textId="2AB0CFB9" w:rsidR="00A73C4A" w:rsidRPr="00015D57" w:rsidRDefault="006C5352" w:rsidP="008C09DD">
      <w:pPr>
        <w:pStyle w:val="Default"/>
        <w:numPr>
          <w:ilvl w:val="0"/>
          <w:numId w:val="11"/>
        </w:numPr>
        <w:spacing w:line="360" w:lineRule="auto"/>
        <w:ind w:left="1134"/>
        <w:jc w:val="both"/>
      </w:pPr>
      <w:r>
        <w:t>Docentes q</w:t>
      </w:r>
      <w:r w:rsidR="005B52B7">
        <w:t xml:space="preserve">ue </w:t>
      </w:r>
      <w:r w:rsidR="00ED1D21">
        <w:t xml:space="preserve">al momento de la postulación </w:t>
      </w:r>
      <w:r>
        <w:t>estén</w:t>
      </w:r>
      <w:r w:rsidR="0055542B" w:rsidRPr="00D61BBF">
        <w:t xml:space="preserve"> incorporado</w:t>
      </w:r>
      <w:r>
        <w:t>s</w:t>
      </w:r>
      <w:r w:rsidR="007931B5">
        <w:t>/a</w:t>
      </w:r>
      <w:r>
        <w:t>s</w:t>
      </w:r>
      <w:r w:rsidR="0055542B" w:rsidRPr="00D61BBF">
        <w:t xml:space="preserve"> </w:t>
      </w:r>
      <w:r w:rsidR="00CC022B">
        <w:t>o</w:t>
      </w:r>
      <w:r w:rsidR="00ED1D21">
        <w:t xml:space="preserve"> sea</w:t>
      </w:r>
      <w:r>
        <w:t>n</w:t>
      </w:r>
      <w:r w:rsidR="00ED1D21">
        <w:t xml:space="preserve"> beneficiario</w:t>
      </w:r>
      <w:r>
        <w:t>s</w:t>
      </w:r>
      <w:r w:rsidR="00ED1D21">
        <w:t xml:space="preserve"> de algún programa de </w:t>
      </w:r>
      <w:r w:rsidR="00CC022B">
        <w:t>beca o</w:t>
      </w:r>
      <w:r w:rsidR="00FF4C08">
        <w:t xml:space="preserve"> de</w:t>
      </w:r>
      <w:r w:rsidR="00CC022B">
        <w:t xml:space="preserve"> promoción similar</w:t>
      </w:r>
      <w:r w:rsidR="007942D4">
        <w:t>,</w:t>
      </w:r>
      <w:r w:rsidR="00CC022B">
        <w:t xml:space="preserve"> otorgada por alguna institución del sistema científico- tecnológico nacional.</w:t>
      </w:r>
    </w:p>
    <w:p w14:paraId="7C775E3A" w14:textId="77777777" w:rsidR="00CC022B" w:rsidRDefault="00CC022B" w:rsidP="008C09DD">
      <w:pPr>
        <w:pStyle w:val="Default"/>
        <w:spacing w:line="360" w:lineRule="auto"/>
        <w:jc w:val="both"/>
      </w:pPr>
    </w:p>
    <w:p w14:paraId="0A66CD29" w14:textId="77777777" w:rsidR="00CA0B11" w:rsidRPr="00262945" w:rsidRDefault="00AC3B22" w:rsidP="008C09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B22">
        <w:rPr>
          <w:rFonts w:ascii="Arial" w:hAnsi="Arial" w:cs="Arial"/>
          <w:b/>
          <w:sz w:val="24"/>
          <w:szCs w:val="24"/>
        </w:rPr>
        <w:t>Documentación requerida para la pr</w:t>
      </w:r>
      <w:r w:rsidR="00ED1D21">
        <w:rPr>
          <w:rFonts w:ascii="Arial" w:hAnsi="Arial" w:cs="Arial"/>
          <w:b/>
          <w:sz w:val="24"/>
          <w:szCs w:val="24"/>
        </w:rPr>
        <w:t>esentación de la solicitud de</w:t>
      </w:r>
      <w:r w:rsidRPr="00AC3B22">
        <w:rPr>
          <w:rFonts w:ascii="Arial" w:hAnsi="Arial" w:cs="Arial"/>
          <w:b/>
          <w:sz w:val="24"/>
          <w:szCs w:val="24"/>
        </w:rPr>
        <w:t xml:space="preserve"> beca </w:t>
      </w:r>
    </w:p>
    <w:p w14:paraId="24D95B90" w14:textId="7CFBE24C" w:rsidR="00AC3B22" w:rsidRPr="006813DC" w:rsidRDefault="00FA3921" w:rsidP="008C09D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813DC">
        <w:rPr>
          <w:rFonts w:ascii="Arial" w:hAnsi="Arial" w:cs="Arial"/>
          <w:sz w:val="24"/>
          <w:szCs w:val="24"/>
        </w:rPr>
        <w:t>4</w:t>
      </w:r>
      <w:r w:rsidR="005F10E1" w:rsidRPr="006813DC">
        <w:rPr>
          <w:rFonts w:ascii="Arial" w:hAnsi="Arial" w:cs="Arial"/>
          <w:sz w:val="24"/>
          <w:szCs w:val="24"/>
        </w:rPr>
        <w:t xml:space="preserve">.1) </w:t>
      </w:r>
      <w:r w:rsidR="00AC3B22" w:rsidRPr="006813DC">
        <w:rPr>
          <w:rFonts w:ascii="Arial" w:hAnsi="Arial" w:cs="Arial"/>
          <w:sz w:val="24"/>
          <w:szCs w:val="24"/>
        </w:rPr>
        <w:t>La siguiente documentación deberá ser presentada</w:t>
      </w:r>
      <w:r w:rsidR="009E2C15" w:rsidRPr="006813DC">
        <w:rPr>
          <w:rFonts w:ascii="Arial" w:hAnsi="Arial" w:cs="Arial"/>
          <w:sz w:val="24"/>
          <w:szCs w:val="24"/>
        </w:rPr>
        <w:t xml:space="preserve"> </w:t>
      </w:r>
      <w:r w:rsidR="00AC3B22" w:rsidRPr="006813DC">
        <w:rPr>
          <w:rFonts w:ascii="Arial" w:hAnsi="Arial" w:cs="Arial"/>
          <w:sz w:val="24"/>
          <w:szCs w:val="24"/>
        </w:rPr>
        <w:t xml:space="preserve">por </w:t>
      </w:r>
      <w:r w:rsidR="00262945" w:rsidRPr="006813DC">
        <w:rPr>
          <w:rFonts w:ascii="Arial" w:hAnsi="Arial" w:cs="Arial"/>
          <w:sz w:val="24"/>
          <w:szCs w:val="24"/>
        </w:rPr>
        <w:t xml:space="preserve">el postulante en </w:t>
      </w:r>
      <w:r w:rsidR="009E2C15" w:rsidRPr="006813DC">
        <w:rPr>
          <w:rFonts w:ascii="Arial" w:hAnsi="Arial" w:cs="Arial"/>
          <w:sz w:val="24"/>
          <w:szCs w:val="24"/>
        </w:rPr>
        <w:t>la correspondiente</w:t>
      </w:r>
      <w:r w:rsidR="00262945" w:rsidRPr="006813DC">
        <w:rPr>
          <w:rFonts w:ascii="Arial" w:hAnsi="Arial" w:cs="Arial"/>
          <w:sz w:val="24"/>
          <w:szCs w:val="24"/>
        </w:rPr>
        <w:t xml:space="preserve"> u</w:t>
      </w:r>
      <w:r w:rsidR="00AC3B22" w:rsidRPr="006813DC">
        <w:rPr>
          <w:rFonts w:ascii="Arial" w:hAnsi="Arial" w:cs="Arial"/>
          <w:sz w:val="24"/>
          <w:szCs w:val="24"/>
        </w:rPr>
        <w:t xml:space="preserve">nidad </w:t>
      </w:r>
      <w:r w:rsidR="00262945" w:rsidRPr="006813DC">
        <w:rPr>
          <w:rFonts w:ascii="Arial" w:hAnsi="Arial" w:cs="Arial"/>
          <w:sz w:val="24"/>
          <w:szCs w:val="24"/>
        </w:rPr>
        <w:t>a</w:t>
      </w:r>
      <w:r w:rsidR="00AC3B22" w:rsidRPr="006813DC">
        <w:rPr>
          <w:rFonts w:ascii="Arial" w:hAnsi="Arial" w:cs="Arial"/>
          <w:sz w:val="24"/>
          <w:szCs w:val="24"/>
        </w:rPr>
        <w:t>cadémica</w:t>
      </w:r>
      <w:r w:rsidR="00262945" w:rsidRPr="006813DC">
        <w:rPr>
          <w:rFonts w:ascii="Arial" w:hAnsi="Arial" w:cs="Arial"/>
          <w:sz w:val="24"/>
          <w:szCs w:val="24"/>
        </w:rPr>
        <w:t xml:space="preserve">: </w:t>
      </w:r>
    </w:p>
    <w:p w14:paraId="419A6998" w14:textId="77777777" w:rsidR="00262945" w:rsidRPr="006813DC" w:rsidRDefault="00262945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6813DC">
        <w:rPr>
          <w:rFonts w:ascii="Arial" w:hAnsi="Arial" w:cs="Arial"/>
          <w:sz w:val="24"/>
          <w:szCs w:val="24"/>
        </w:rPr>
        <w:t>Formulario de solicitud de beca</w:t>
      </w:r>
      <w:r w:rsidRPr="006813DC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5BD1D498" w14:textId="5D1E045D" w:rsidR="00AC3B22" w:rsidRPr="006813DC" w:rsidRDefault="00745D5B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6813DC">
        <w:rPr>
          <w:rFonts w:ascii="Arial" w:hAnsi="Arial" w:cs="Arial"/>
          <w:sz w:val="24"/>
          <w:szCs w:val="24"/>
        </w:rPr>
        <w:t xml:space="preserve">CV en formato </w:t>
      </w:r>
      <w:proofErr w:type="spellStart"/>
      <w:r w:rsidRPr="006813DC">
        <w:rPr>
          <w:rFonts w:ascii="Arial" w:hAnsi="Arial" w:cs="Arial"/>
          <w:sz w:val="24"/>
          <w:szCs w:val="24"/>
        </w:rPr>
        <w:t>Sigeva-UNLaM</w:t>
      </w:r>
      <w:proofErr w:type="spellEnd"/>
      <w:r w:rsidR="007942D4" w:rsidRPr="006813DC">
        <w:rPr>
          <w:rFonts w:ascii="Arial" w:hAnsi="Arial" w:cs="Arial"/>
          <w:sz w:val="24"/>
          <w:szCs w:val="24"/>
        </w:rPr>
        <w:t xml:space="preserve">, </w:t>
      </w:r>
      <w:r w:rsidR="00AC3B22" w:rsidRPr="006813DC">
        <w:rPr>
          <w:rFonts w:ascii="Arial" w:hAnsi="Arial" w:cs="Arial"/>
          <w:sz w:val="24"/>
          <w:szCs w:val="24"/>
        </w:rPr>
        <w:t>actualizado</w:t>
      </w:r>
      <w:r w:rsidR="007942D4" w:rsidRPr="006813DC">
        <w:rPr>
          <w:rFonts w:ascii="Arial" w:hAnsi="Arial" w:cs="Arial"/>
          <w:sz w:val="24"/>
          <w:szCs w:val="24"/>
        </w:rPr>
        <w:t xml:space="preserve"> al momento de la convocatoria.</w:t>
      </w:r>
    </w:p>
    <w:p w14:paraId="1BD5A609" w14:textId="77777777" w:rsidR="00696E7A" w:rsidRDefault="00696E7A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DNI.</w:t>
      </w:r>
    </w:p>
    <w:p w14:paraId="6E4F6070" w14:textId="594C2216" w:rsidR="00AC3B22" w:rsidRDefault="008D1B5B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 p</w:t>
      </w:r>
      <w:r w:rsidR="00AC3B22">
        <w:rPr>
          <w:rFonts w:ascii="Arial" w:hAnsi="Arial" w:cs="Arial"/>
          <w:sz w:val="24"/>
          <w:szCs w:val="24"/>
        </w:rPr>
        <w:t xml:space="preserve">lan de estudios </w:t>
      </w:r>
      <w:r w:rsidR="00072960">
        <w:rPr>
          <w:rFonts w:ascii="Arial" w:hAnsi="Arial" w:cs="Arial"/>
          <w:sz w:val="24"/>
          <w:szCs w:val="24"/>
        </w:rPr>
        <w:t xml:space="preserve">oficial </w:t>
      </w:r>
      <w:r w:rsidR="00AC3B22">
        <w:rPr>
          <w:rFonts w:ascii="Arial" w:hAnsi="Arial" w:cs="Arial"/>
          <w:sz w:val="24"/>
          <w:szCs w:val="24"/>
        </w:rPr>
        <w:t>de la carrera de posgrado.</w:t>
      </w:r>
    </w:p>
    <w:p w14:paraId="7633993A" w14:textId="4CFD3A26" w:rsidR="007635F4" w:rsidRDefault="007C78E3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alumno regular expedido por autoridad académica de</w:t>
      </w:r>
      <w:r w:rsidR="008D1B5B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carrera de posgrado</w:t>
      </w:r>
      <w:r w:rsidR="007635F4">
        <w:rPr>
          <w:rFonts w:ascii="Arial" w:hAnsi="Arial" w:cs="Arial"/>
          <w:sz w:val="24"/>
          <w:szCs w:val="24"/>
        </w:rPr>
        <w:t>.</w:t>
      </w:r>
    </w:p>
    <w:p w14:paraId="348A3FAE" w14:textId="53858D92" w:rsidR="00AC3B22" w:rsidRDefault="007635F4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Certificado de </w:t>
      </w:r>
      <w:r w:rsidR="00AC3B22" w:rsidRPr="005C4187">
        <w:rPr>
          <w:rFonts w:ascii="Arial" w:hAnsi="Arial" w:cs="Arial"/>
          <w:sz w:val="24"/>
          <w:szCs w:val="24"/>
        </w:rPr>
        <w:t>cursos/seminarios</w:t>
      </w:r>
      <w:r w:rsidR="007C78E3">
        <w:rPr>
          <w:rFonts w:ascii="Arial" w:hAnsi="Arial" w:cs="Arial"/>
          <w:sz w:val="24"/>
          <w:szCs w:val="24"/>
        </w:rPr>
        <w:t>/asignaturas</w:t>
      </w:r>
      <w:r w:rsidR="00AC3B22" w:rsidRPr="005C4187">
        <w:rPr>
          <w:rFonts w:ascii="Arial" w:hAnsi="Arial" w:cs="Arial"/>
          <w:sz w:val="24"/>
          <w:szCs w:val="24"/>
        </w:rPr>
        <w:t xml:space="preserve"> </w:t>
      </w:r>
      <w:r w:rsidR="00262945">
        <w:rPr>
          <w:rFonts w:ascii="Arial" w:hAnsi="Arial" w:cs="Arial"/>
          <w:sz w:val="24"/>
          <w:szCs w:val="24"/>
        </w:rPr>
        <w:t>aprobad</w:t>
      </w:r>
      <w:r>
        <w:rPr>
          <w:rFonts w:ascii="Arial" w:hAnsi="Arial" w:cs="Arial"/>
          <w:sz w:val="24"/>
          <w:szCs w:val="24"/>
        </w:rPr>
        <w:t>os/</w:t>
      </w:r>
      <w:r w:rsidR="00262945">
        <w:rPr>
          <w:rFonts w:ascii="Arial" w:hAnsi="Arial" w:cs="Arial"/>
          <w:sz w:val="24"/>
          <w:szCs w:val="24"/>
        </w:rPr>
        <w:t>as con porcentaje</w:t>
      </w:r>
      <w:r w:rsidR="007C78E3">
        <w:rPr>
          <w:rFonts w:ascii="Arial" w:hAnsi="Arial" w:cs="Arial"/>
          <w:sz w:val="24"/>
          <w:szCs w:val="24"/>
        </w:rPr>
        <w:t xml:space="preserve"> </w:t>
      </w:r>
      <w:r w:rsidR="00072960">
        <w:rPr>
          <w:rFonts w:ascii="Arial" w:hAnsi="Arial" w:cs="Arial"/>
          <w:sz w:val="24"/>
          <w:szCs w:val="24"/>
        </w:rPr>
        <w:t>de avance en la carrera hasta el momento de la postulación en esta convocatoria.</w:t>
      </w:r>
    </w:p>
    <w:p w14:paraId="36B9C88F" w14:textId="5259B85C" w:rsidR="008D1B5B" w:rsidRDefault="007C78E3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8D1B5B">
        <w:rPr>
          <w:rFonts w:ascii="Arial" w:hAnsi="Arial" w:cs="Arial"/>
          <w:sz w:val="24"/>
          <w:szCs w:val="24"/>
        </w:rPr>
        <w:t xml:space="preserve">Formulario con </w:t>
      </w:r>
      <w:r w:rsidR="0063112D">
        <w:rPr>
          <w:rFonts w:ascii="Arial" w:hAnsi="Arial" w:cs="Arial"/>
          <w:sz w:val="24"/>
          <w:szCs w:val="24"/>
        </w:rPr>
        <w:t>p</w:t>
      </w:r>
      <w:r w:rsidR="00AC3B22" w:rsidRPr="008D1B5B">
        <w:rPr>
          <w:rFonts w:ascii="Arial" w:hAnsi="Arial" w:cs="Arial"/>
          <w:sz w:val="24"/>
          <w:szCs w:val="24"/>
        </w:rPr>
        <w:t xml:space="preserve">lan de trabajo </w:t>
      </w:r>
      <w:r w:rsidRPr="008D1B5B">
        <w:rPr>
          <w:rFonts w:ascii="Arial" w:hAnsi="Arial" w:cs="Arial"/>
          <w:sz w:val="24"/>
          <w:szCs w:val="24"/>
        </w:rPr>
        <w:t xml:space="preserve">del postulante </w:t>
      </w:r>
      <w:r w:rsidR="005D12C0">
        <w:rPr>
          <w:rFonts w:ascii="Arial" w:hAnsi="Arial" w:cs="Arial"/>
          <w:sz w:val="24"/>
          <w:szCs w:val="24"/>
        </w:rPr>
        <w:t>para el año 20</w:t>
      </w:r>
      <w:r w:rsidR="00CE353D">
        <w:rPr>
          <w:rFonts w:ascii="Arial" w:hAnsi="Arial" w:cs="Arial"/>
          <w:sz w:val="24"/>
          <w:szCs w:val="24"/>
        </w:rPr>
        <w:t>2</w:t>
      </w:r>
      <w:r w:rsidR="00923502">
        <w:rPr>
          <w:rFonts w:ascii="Arial" w:hAnsi="Arial" w:cs="Arial"/>
          <w:sz w:val="24"/>
          <w:szCs w:val="24"/>
        </w:rPr>
        <w:t>4-2025</w:t>
      </w:r>
      <w:r w:rsidR="005D12C0">
        <w:rPr>
          <w:rFonts w:ascii="Arial" w:hAnsi="Arial" w:cs="Arial"/>
          <w:sz w:val="24"/>
          <w:szCs w:val="24"/>
        </w:rPr>
        <w:t xml:space="preserve">, </w:t>
      </w:r>
      <w:r w:rsidRPr="008D1B5B">
        <w:rPr>
          <w:rFonts w:ascii="Arial" w:hAnsi="Arial" w:cs="Arial"/>
          <w:sz w:val="24"/>
          <w:szCs w:val="24"/>
        </w:rPr>
        <w:t>con planificación</w:t>
      </w:r>
      <w:r w:rsidR="00AC3B22" w:rsidRPr="008D1B5B">
        <w:rPr>
          <w:rFonts w:ascii="Arial" w:hAnsi="Arial" w:cs="Arial"/>
          <w:sz w:val="24"/>
          <w:szCs w:val="24"/>
        </w:rPr>
        <w:t xml:space="preserve"> </w:t>
      </w:r>
      <w:r w:rsidRPr="008D1B5B">
        <w:rPr>
          <w:rFonts w:ascii="Arial" w:hAnsi="Arial" w:cs="Arial"/>
          <w:sz w:val="24"/>
          <w:szCs w:val="24"/>
        </w:rPr>
        <w:t xml:space="preserve">de </w:t>
      </w:r>
      <w:r w:rsidR="00CA0D8F">
        <w:rPr>
          <w:rFonts w:ascii="Arial" w:hAnsi="Arial" w:cs="Arial"/>
          <w:sz w:val="24"/>
          <w:szCs w:val="24"/>
        </w:rPr>
        <w:t>tareas</w:t>
      </w:r>
      <w:r w:rsidR="00F31ADF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F31ADF">
        <w:rPr>
          <w:rFonts w:ascii="Arial" w:hAnsi="Arial" w:cs="Arial"/>
          <w:sz w:val="24"/>
          <w:szCs w:val="24"/>
        </w:rPr>
        <w:t>.</w:t>
      </w:r>
    </w:p>
    <w:p w14:paraId="104FE155" w14:textId="3CF39626" w:rsidR="00AC3B22" w:rsidRDefault="008D1B5B" w:rsidP="0088329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 las líneas </w:t>
      </w:r>
      <w:r w:rsidR="00B63751" w:rsidRPr="00B63751">
        <w:rPr>
          <w:rFonts w:ascii="Arial" w:hAnsi="Arial" w:cs="Arial"/>
          <w:i/>
          <w:sz w:val="24"/>
          <w:szCs w:val="24"/>
        </w:rPr>
        <w:t>Formando</w:t>
      </w:r>
      <w:r w:rsidR="00B63751">
        <w:rPr>
          <w:rFonts w:ascii="Arial" w:hAnsi="Arial" w:cs="Arial"/>
          <w:sz w:val="24"/>
          <w:szCs w:val="24"/>
        </w:rPr>
        <w:t xml:space="preserve"> </w:t>
      </w:r>
      <w:r w:rsidRPr="00B63751">
        <w:rPr>
          <w:rFonts w:ascii="Arial" w:hAnsi="Arial" w:cs="Arial"/>
          <w:i/>
          <w:sz w:val="24"/>
          <w:szCs w:val="24"/>
        </w:rPr>
        <w:t>Docto-2</w:t>
      </w:r>
      <w:r>
        <w:rPr>
          <w:rFonts w:ascii="Arial" w:hAnsi="Arial" w:cs="Arial"/>
          <w:sz w:val="24"/>
          <w:szCs w:val="24"/>
        </w:rPr>
        <w:t xml:space="preserve"> y </w:t>
      </w:r>
      <w:r w:rsidR="00B63751" w:rsidRPr="00B63751">
        <w:rPr>
          <w:rFonts w:ascii="Arial" w:hAnsi="Arial" w:cs="Arial"/>
          <w:i/>
          <w:sz w:val="24"/>
          <w:szCs w:val="24"/>
        </w:rPr>
        <w:t>Formando</w:t>
      </w:r>
      <w:r w:rsidR="00B63751">
        <w:rPr>
          <w:rFonts w:ascii="Arial" w:hAnsi="Arial" w:cs="Arial"/>
          <w:sz w:val="24"/>
          <w:szCs w:val="24"/>
        </w:rPr>
        <w:t xml:space="preserve"> </w:t>
      </w:r>
      <w:r w:rsidRPr="00B63751">
        <w:rPr>
          <w:rFonts w:ascii="Arial" w:hAnsi="Arial" w:cs="Arial"/>
          <w:i/>
          <w:sz w:val="24"/>
          <w:szCs w:val="24"/>
        </w:rPr>
        <w:t>Master-2</w:t>
      </w:r>
      <w:r>
        <w:rPr>
          <w:rFonts w:ascii="Arial" w:hAnsi="Arial" w:cs="Arial"/>
          <w:sz w:val="24"/>
          <w:szCs w:val="24"/>
        </w:rPr>
        <w:t>,</w:t>
      </w:r>
      <w:r w:rsidR="00AC3B22" w:rsidRPr="008D1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incluir </w:t>
      </w:r>
      <w:r w:rsidR="00AC3B22" w:rsidRPr="008D1B5B">
        <w:rPr>
          <w:rFonts w:ascii="Arial" w:hAnsi="Arial" w:cs="Arial"/>
          <w:sz w:val="24"/>
          <w:szCs w:val="24"/>
        </w:rPr>
        <w:t xml:space="preserve">nota emitida por las autoridades académicas de la carrera </w:t>
      </w:r>
      <w:r>
        <w:rPr>
          <w:rFonts w:ascii="Arial" w:hAnsi="Arial" w:cs="Arial"/>
          <w:sz w:val="24"/>
          <w:szCs w:val="24"/>
        </w:rPr>
        <w:t>de posgrado</w:t>
      </w:r>
      <w:r w:rsidR="007942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C3B22" w:rsidRPr="008D1B5B">
        <w:rPr>
          <w:rFonts w:ascii="Arial" w:hAnsi="Arial" w:cs="Arial"/>
          <w:sz w:val="24"/>
          <w:szCs w:val="24"/>
        </w:rPr>
        <w:t xml:space="preserve">informando el </w:t>
      </w:r>
      <w:r w:rsidR="00AC3B22" w:rsidRPr="008D1B5B">
        <w:rPr>
          <w:rFonts w:ascii="Arial" w:hAnsi="Arial" w:cs="Arial"/>
          <w:sz w:val="24"/>
          <w:szCs w:val="24"/>
        </w:rPr>
        <w:lastRenderedPageBreak/>
        <w:t>título del proyecto de tesis</w:t>
      </w:r>
      <w:r w:rsidR="007C78E3" w:rsidRPr="008D1B5B">
        <w:rPr>
          <w:rFonts w:ascii="Arial" w:hAnsi="Arial" w:cs="Arial"/>
          <w:sz w:val="24"/>
          <w:szCs w:val="24"/>
        </w:rPr>
        <w:t xml:space="preserve"> aprobado o admitido</w:t>
      </w:r>
      <w:r w:rsidR="00AC3B22" w:rsidRPr="008D1B5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junto al</w:t>
      </w:r>
      <w:r w:rsidR="00262945">
        <w:rPr>
          <w:rFonts w:ascii="Arial" w:hAnsi="Arial" w:cs="Arial"/>
          <w:sz w:val="24"/>
          <w:szCs w:val="24"/>
        </w:rPr>
        <w:t xml:space="preserve"> nombre del director de tesis (y</w:t>
      </w:r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>-director si correspondiera).</w:t>
      </w:r>
      <w:r w:rsidR="00CA0D8F">
        <w:rPr>
          <w:rFonts w:ascii="Arial" w:hAnsi="Arial" w:cs="Arial"/>
          <w:sz w:val="24"/>
          <w:szCs w:val="24"/>
        </w:rPr>
        <w:t xml:space="preserve"> Asimismo, </w:t>
      </w:r>
      <w:r w:rsidRPr="00CA0D8F">
        <w:rPr>
          <w:rFonts w:ascii="Arial" w:hAnsi="Arial" w:cs="Arial"/>
          <w:sz w:val="24"/>
          <w:szCs w:val="24"/>
        </w:rPr>
        <w:t xml:space="preserve">incluir una </w:t>
      </w:r>
      <w:r w:rsidR="007C78E3" w:rsidRPr="00CA0D8F">
        <w:rPr>
          <w:rFonts w:ascii="Arial" w:hAnsi="Arial" w:cs="Arial"/>
          <w:sz w:val="24"/>
          <w:szCs w:val="24"/>
        </w:rPr>
        <w:t xml:space="preserve">copia del </w:t>
      </w:r>
      <w:r w:rsidR="00AC3B22" w:rsidRPr="00CA0D8F">
        <w:rPr>
          <w:rFonts w:ascii="Arial" w:hAnsi="Arial" w:cs="Arial"/>
          <w:sz w:val="24"/>
          <w:szCs w:val="24"/>
        </w:rPr>
        <w:t>pro</w:t>
      </w:r>
      <w:r w:rsidR="007C78E3" w:rsidRPr="00CA0D8F">
        <w:rPr>
          <w:rFonts w:ascii="Arial" w:hAnsi="Arial" w:cs="Arial"/>
          <w:sz w:val="24"/>
          <w:szCs w:val="24"/>
        </w:rPr>
        <w:t xml:space="preserve">yecto de tesis presentado ante la coordinación o dirección de la </w:t>
      </w:r>
      <w:r w:rsidR="00AC3B22" w:rsidRPr="00CA0D8F">
        <w:rPr>
          <w:rFonts w:ascii="Arial" w:hAnsi="Arial" w:cs="Arial"/>
          <w:sz w:val="24"/>
          <w:szCs w:val="24"/>
        </w:rPr>
        <w:t xml:space="preserve">carrera de </w:t>
      </w:r>
      <w:r w:rsidR="007C78E3" w:rsidRPr="00CA0D8F">
        <w:rPr>
          <w:rFonts w:ascii="Arial" w:hAnsi="Arial" w:cs="Arial"/>
          <w:sz w:val="24"/>
          <w:szCs w:val="24"/>
        </w:rPr>
        <w:t>posgrado.</w:t>
      </w:r>
      <w:r w:rsidR="00883295">
        <w:rPr>
          <w:rFonts w:ascii="Arial" w:hAnsi="Arial" w:cs="Arial"/>
          <w:sz w:val="24"/>
          <w:szCs w:val="24"/>
        </w:rPr>
        <w:t xml:space="preserve"> </w:t>
      </w:r>
      <w:r w:rsidR="00883295" w:rsidRPr="00883295">
        <w:rPr>
          <w:rFonts w:ascii="Arial" w:hAnsi="Arial" w:cs="Arial"/>
          <w:sz w:val="24"/>
          <w:szCs w:val="24"/>
        </w:rPr>
        <w:t>El proyecto debe estar firmado al final del documento por el solicit</w:t>
      </w:r>
      <w:r w:rsidR="00883295">
        <w:rPr>
          <w:rFonts w:ascii="Arial" w:hAnsi="Arial" w:cs="Arial"/>
          <w:sz w:val="24"/>
          <w:szCs w:val="24"/>
        </w:rPr>
        <w:t>ante de beca con firma original, aclaración y</w:t>
      </w:r>
      <w:r w:rsidR="00883295" w:rsidRPr="00883295">
        <w:rPr>
          <w:rFonts w:ascii="Arial" w:hAnsi="Arial" w:cs="Arial"/>
          <w:sz w:val="24"/>
          <w:szCs w:val="24"/>
        </w:rPr>
        <w:t xml:space="preserve"> DNI,</w:t>
      </w:r>
      <w:r w:rsidR="00883295">
        <w:rPr>
          <w:rFonts w:ascii="Arial" w:hAnsi="Arial" w:cs="Arial"/>
          <w:sz w:val="24"/>
          <w:szCs w:val="24"/>
        </w:rPr>
        <w:t xml:space="preserve"> junto a</w:t>
      </w:r>
      <w:r w:rsidR="00883295" w:rsidRPr="00883295">
        <w:rPr>
          <w:rFonts w:ascii="Arial" w:hAnsi="Arial" w:cs="Arial"/>
          <w:sz w:val="24"/>
          <w:szCs w:val="24"/>
        </w:rPr>
        <w:t xml:space="preserve"> lugar y fecha comprendida en el período de convocatoria.</w:t>
      </w:r>
    </w:p>
    <w:p w14:paraId="63842303" w14:textId="77777777" w:rsidR="00262945" w:rsidRPr="00CA0D8F" w:rsidRDefault="00262945" w:rsidP="008C09D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A08436A" w14:textId="70BE2CB2" w:rsidR="008D1B5B" w:rsidRDefault="00172714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31B5">
        <w:rPr>
          <w:rFonts w:ascii="Arial" w:hAnsi="Arial" w:cs="Arial"/>
          <w:sz w:val="24"/>
          <w:szCs w:val="24"/>
        </w:rPr>
        <w:t>.2</w:t>
      </w:r>
      <w:r w:rsidR="007931B5" w:rsidRPr="008E653B">
        <w:rPr>
          <w:rFonts w:ascii="Arial" w:hAnsi="Arial" w:cs="Arial"/>
          <w:sz w:val="24"/>
          <w:szCs w:val="24"/>
        </w:rPr>
        <w:t xml:space="preserve">) </w:t>
      </w:r>
      <w:r w:rsidR="007942D4" w:rsidRPr="008E653B">
        <w:rPr>
          <w:rFonts w:ascii="Arial" w:hAnsi="Arial" w:cs="Arial"/>
          <w:sz w:val="24"/>
          <w:szCs w:val="24"/>
        </w:rPr>
        <w:t>Las postulaciones se enviarán en formato digital, vía correo electrónico, a la casilla institucional del área de investigación correspondiente a cada unidad académica. En el</w:t>
      </w:r>
      <w:r w:rsidR="007942D4" w:rsidRPr="007942D4">
        <w:rPr>
          <w:rFonts w:ascii="Arial" w:hAnsi="Arial" w:cs="Arial"/>
          <w:sz w:val="24"/>
          <w:szCs w:val="24"/>
        </w:rPr>
        <w:t xml:space="preserve"> cuerpo del email deberá figurar el siguiente contenido:</w:t>
      </w:r>
    </w:p>
    <w:p w14:paraId="4AC5A126" w14:textId="77777777" w:rsidR="007942D4" w:rsidRDefault="007942D4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6A0EFA65" w14:textId="77777777" w:rsidR="008D1B5B" w:rsidRPr="008D1B5B" w:rsidRDefault="008D1B5B" w:rsidP="008C09DD">
      <w:pPr>
        <w:pStyle w:val="Prrafodelista"/>
        <w:spacing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 w:rsidRPr="008D1B5B">
        <w:rPr>
          <w:rFonts w:ascii="Arial" w:hAnsi="Arial" w:cs="Arial"/>
          <w:i/>
          <w:sz w:val="24"/>
          <w:szCs w:val="24"/>
        </w:rPr>
        <w:t>Universidad Nacional de la Matanza</w:t>
      </w:r>
    </w:p>
    <w:p w14:paraId="5BA8DA11" w14:textId="3D03B598" w:rsidR="008D1B5B" w:rsidRDefault="008D1B5B" w:rsidP="008C09DD">
      <w:pPr>
        <w:pStyle w:val="Prrafodelista"/>
        <w:spacing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 w:rsidRPr="008D1B5B">
        <w:rPr>
          <w:rFonts w:ascii="Arial" w:hAnsi="Arial" w:cs="Arial"/>
          <w:i/>
          <w:sz w:val="24"/>
          <w:szCs w:val="24"/>
        </w:rPr>
        <w:t>P</w:t>
      </w:r>
      <w:r w:rsidR="002C69B0">
        <w:rPr>
          <w:rFonts w:ascii="Arial" w:hAnsi="Arial" w:cs="Arial"/>
          <w:i/>
          <w:sz w:val="24"/>
          <w:szCs w:val="24"/>
        </w:rPr>
        <w:t>rograma de Becas F</w:t>
      </w:r>
      <w:r w:rsidR="00C96178">
        <w:rPr>
          <w:rFonts w:ascii="Arial" w:hAnsi="Arial" w:cs="Arial"/>
          <w:i/>
          <w:sz w:val="24"/>
          <w:szCs w:val="24"/>
        </w:rPr>
        <w:t>ormando</w:t>
      </w:r>
      <w:r w:rsidR="002C69B0">
        <w:rPr>
          <w:rFonts w:ascii="Arial" w:hAnsi="Arial" w:cs="Arial"/>
          <w:i/>
          <w:sz w:val="24"/>
          <w:szCs w:val="24"/>
        </w:rPr>
        <w:t>-</w:t>
      </w:r>
      <w:proofErr w:type="spellStart"/>
      <w:r w:rsidR="002C69B0">
        <w:rPr>
          <w:rFonts w:ascii="Arial" w:hAnsi="Arial" w:cs="Arial"/>
          <w:i/>
          <w:sz w:val="24"/>
          <w:szCs w:val="24"/>
        </w:rPr>
        <w:t>UNLaM</w:t>
      </w:r>
      <w:proofErr w:type="spellEnd"/>
      <w:r w:rsidR="002C69B0">
        <w:rPr>
          <w:rFonts w:ascii="Arial" w:hAnsi="Arial" w:cs="Arial"/>
          <w:i/>
          <w:sz w:val="24"/>
          <w:szCs w:val="24"/>
        </w:rPr>
        <w:t xml:space="preserve"> </w:t>
      </w:r>
      <w:r w:rsidR="001D3603">
        <w:rPr>
          <w:rFonts w:ascii="Arial" w:hAnsi="Arial" w:cs="Arial"/>
          <w:i/>
          <w:sz w:val="24"/>
          <w:szCs w:val="24"/>
        </w:rPr>
        <w:t>edición 20</w:t>
      </w:r>
      <w:r w:rsidR="0082133E">
        <w:rPr>
          <w:rFonts w:ascii="Arial" w:hAnsi="Arial" w:cs="Arial"/>
          <w:i/>
          <w:sz w:val="24"/>
          <w:szCs w:val="24"/>
        </w:rPr>
        <w:t>2</w:t>
      </w:r>
      <w:r w:rsidR="00923502">
        <w:rPr>
          <w:rFonts w:ascii="Arial" w:hAnsi="Arial" w:cs="Arial"/>
          <w:i/>
          <w:sz w:val="24"/>
          <w:szCs w:val="24"/>
        </w:rPr>
        <w:t>4</w:t>
      </w:r>
    </w:p>
    <w:p w14:paraId="77C2B529" w14:textId="77777777" w:rsidR="002C69B0" w:rsidRPr="008D1B5B" w:rsidRDefault="002C69B0" w:rsidP="008C09DD">
      <w:pPr>
        <w:pStyle w:val="Prrafodelista"/>
        <w:spacing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-----------------------------------------------------------------------------------</w:t>
      </w:r>
    </w:p>
    <w:p w14:paraId="03ACD0D2" w14:textId="77777777" w:rsidR="008D1B5B" w:rsidRDefault="00EA1654" w:rsidP="008C09DD">
      <w:pPr>
        <w:pStyle w:val="Prrafodelista"/>
        <w:spacing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Unidad académica: </w:t>
      </w:r>
      <w:r w:rsidR="008D1B5B" w:rsidRPr="008D1B5B">
        <w:rPr>
          <w:rFonts w:ascii="Arial" w:hAnsi="Arial" w:cs="Arial"/>
          <w:i/>
          <w:sz w:val="24"/>
          <w:szCs w:val="24"/>
        </w:rPr>
        <w:t>Departamento</w:t>
      </w:r>
      <w:r w:rsidR="003D503C">
        <w:rPr>
          <w:rFonts w:ascii="Arial" w:hAnsi="Arial" w:cs="Arial"/>
          <w:i/>
          <w:sz w:val="24"/>
          <w:szCs w:val="24"/>
        </w:rPr>
        <w:t>…</w:t>
      </w:r>
    </w:p>
    <w:p w14:paraId="3202126D" w14:textId="23894FBD" w:rsidR="008D1B5B" w:rsidRDefault="008D1B5B" w:rsidP="007942D4">
      <w:pPr>
        <w:pStyle w:val="Prrafodelista"/>
        <w:spacing w:line="360" w:lineRule="auto"/>
        <w:ind w:left="78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Nombre y apellido del</w:t>
      </w:r>
      <w:r w:rsidR="008C09DD">
        <w:rPr>
          <w:rFonts w:ascii="Arial" w:hAnsi="Arial" w:cs="Arial"/>
          <w:i/>
          <w:sz w:val="24"/>
          <w:szCs w:val="24"/>
        </w:rPr>
        <w:t>/a</w:t>
      </w:r>
      <w:r>
        <w:rPr>
          <w:rFonts w:ascii="Arial" w:hAnsi="Arial" w:cs="Arial"/>
          <w:i/>
          <w:sz w:val="24"/>
          <w:szCs w:val="24"/>
        </w:rPr>
        <w:t xml:space="preserve"> postulante</w:t>
      </w:r>
      <w:r w:rsidR="002C69B0">
        <w:rPr>
          <w:rFonts w:ascii="Arial" w:hAnsi="Arial" w:cs="Arial"/>
          <w:i/>
          <w:sz w:val="24"/>
          <w:szCs w:val="24"/>
        </w:rPr>
        <w:t>:…..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Línea</w:t>
      </w:r>
      <w:r w:rsidR="002C69B0">
        <w:rPr>
          <w:rFonts w:ascii="Arial" w:hAnsi="Arial" w:cs="Arial"/>
          <w:sz w:val="24"/>
          <w:szCs w:val="24"/>
        </w:rPr>
        <w:t xml:space="preserve"> de beca</w:t>
      </w:r>
      <w:r>
        <w:rPr>
          <w:rFonts w:ascii="Arial" w:hAnsi="Arial" w:cs="Arial"/>
          <w:sz w:val="24"/>
          <w:szCs w:val="24"/>
        </w:rPr>
        <w:t xml:space="preserve"> solicitada:</w:t>
      </w:r>
      <w:r w:rsidR="002C69B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</w:t>
      </w:r>
      <w:r w:rsidRPr="008D1B5B">
        <w:rPr>
          <w:rFonts w:ascii="Arial" w:hAnsi="Arial" w:cs="Arial"/>
          <w:sz w:val="18"/>
          <w:szCs w:val="18"/>
        </w:rPr>
        <w:t>(</w:t>
      </w:r>
      <w:r w:rsidR="00B63751" w:rsidRPr="00B63751">
        <w:rPr>
          <w:rFonts w:ascii="Arial" w:hAnsi="Arial" w:cs="Arial"/>
          <w:i/>
          <w:sz w:val="18"/>
          <w:szCs w:val="18"/>
        </w:rPr>
        <w:t>Formando</w:t>
      </w:r>
      <w:r w:rsidR="00B63751" w:rsidRPr="00B63751">
        <w:rPr>
          <w:rFonts w:ascii="Arial" w:hAnsi="Arial" w:cs="Arial"/>
          <w:sz w:val="18"/>
          <w:szCs w:val="18"/>
        </w:rPr>
        <w:t xml:space="preserve"> </w:t>
      </w:r>
      <w:r w:rsidR="00074F35">
        <w:rPr>
          <w:rFonts w:ascii="Arial" w:hAnsi="Arial" w:cs="Arial"/>
          <w:i/>
          <w:sz w:val="18"/>
          <w:szCs w:val="18"/>
        </w:rPr>
        <w:t>Docto-2; Docto-1; Master-2</w:t>
      </w:r>
      <w:r w:rsidRPr="008D1B5B">
        <w:rPr>
          <w:rFonts w:ascii="Arial" w:hAnsi="Arial" w:cs="Arial"/>
          <w:sz w:val="18"/>
          <w:szCs w:val="18"/>
        </w:rPr>
        <w:t xml:space="preserve">; </w:t>
      </w:r>
      <w:r w:rsidRPr="00E134AE">
        <w:rPr>
          <w:rFonts w:ascii="Arial" w:hAnsi="Arial" w:cs="Arial"/>
          <w:i/>
          <w:sz w:val="18"/>
          <w:szCs w:val="18"/>
        </w:rPr>
        <w:t>Master</w:t>
      </w:r>
      <w:r w:rsidR="00D75B5B">
        <w:rPr>
          <w:rFonts w:ascii="Arial" w:hAnsi="Arial" w:cs="Arial"/>
          <w:i/>
          <w:sz w:val="18"/>
          <w:szCs w:val="18"/>
        </w:rPr>
        <w:t>-</w:t>
      </w:r>
      <w:r w:rsidR="00074F35">
        <w:rPr>
          <w:rFonts w:ascii="Arial" w:hAnsi="Arial" w:cs="Arial"/>
          <w:i/>
          <w:sz w:val="18"/>
          <w:szCs w:val="18"/>
        </w:rPr>
        <w:t>1</w:t>
      </w:r>
      <w:r w:rsidRPr="008D1B5B">
        <w:rPr>
          <w:rFonts w:ascii="Arial" w:hAnsi="Arial" w:cs="Arial"/>
          <w:sz w:val="18"/>
          <w:szCs w:val="18"/>
        </w:rPr>
        <w:t>, según corresponda)</w:t>
      </w:r>
    </w:p>
    <w:p w14:paraId="018D9B85" w14:textId="77777777" w:rsidR="00AC3B22" w:rsidRDefault="00AC3B22" w:rsidP="008C09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093F417" w14:textId="4087C2F0" w:rsidR="00001E08" w:rsidRDefault="00172714" w:rsidP="008C09DD">
      <w:pPr>
        <w:pStyle w:val="Default"/>
        <w:spacing w:line="360" w:lineRule="auto"/>
        <w:ind w:left="720"/>
        <w:jc w:val="both"/>
      </w:pPr>
      <w:r>
        <w:t>4</w:t>
      </w:r>
      <w:r w:rsidR="00D34FDB">
        <w:t>.</w:t>
      </w:r>
      <w:r w:rsidR="00985ECB">
        <w:t>3</w:t>
      </w:r>
      <w:r w:rsidR="00D34FDB">
        <w:t xml:space="preserve">) </w:t>
      </w:r>
      <w:r w:rsidR="00001E08">
        <w:t xml:space="preserve">La presentación de la solicitud implica para el postulante la </w:t>
      </w:r>
      <w:r w:rsidR="00EA1654">
        <w:t xml:space="preserve">plena </w:t>
      </w:r>
      <w:r w:rsidR="00001E08">
        <w:t xml:space="preserve">aceptación de las obligaciones y condiciones que emanan de las presentes </w:t>
      </w:r>
      <w:r w:rsidR="00EA1654">
        <w:t>bases y c</w:t>
      </w:r>
      <w:r w:rsidR="00001E08">
        <w:t xml:space="preserve">ondiciones. </w:t>
      </w:r>
      <w:r w:rsidR="00C96178">
        <w:t>Toda la documentación remitida será considerada como u</w:t>
      </w:r>
      <w:r w:rsidR="0063112D">
        <w:t>na declaración jurada del</w:t>
      </w:r>
      <w:r w:rsidR="00C96178">
        <w:t xml:space="preserve"> postulante.</w:t>
      </w:r>
      <w:r w:rsidR="00B04564">
        <w:t xml:space="preserve"> Evitar el envío de documentación fotografiada, procurar escanear correctamente los archivos, en condiciones legibles, y remitirlos en formato .</w:t>
      </w:r>
      <w:proofErr w:type="spellStart"/>
      <w:r w:rsidR="00B04564">
        <w:t>pdf</w:t>
      </w:r>
      <w:proofErr w:type="spellEnd"/>
      <w:r w:rsidR="00B04564">
        <w:t xml:space="preserve"> </w:t>
      </w:r>
    </w:p>
    <w:p w14:paraId="3707E7BB" w14:textId="77777777" w:rsidR="00001E08" w:rsidRDefault="00001E08" w:rsidP="008C09DD">
      <w:pPr>
        <w:pStyle w:val="Default"/>
        <w:spacing w:line="360" w:lineRule="auto"/>
        <w:ind w:left="720"/>
        <w:jc w:val="both"/>
      </w:pPr>
    </w:p>
    <w:p w14:paraId="4551B9F4" w14:textId="36EE107A" w:rsidR="0055542B" w:rsidRDefault="00172714" w:rsidP="008C09DD">
      <w:pPr>
        <w:pStyle w:val="Default"/>
        <w:spacing w:line="360" w:lineRule="auto"/>
        <w:ind w:left="720"/>
        <w:jc w:val="both"/>
      </w:pPr>
      <w:r>
        <w:t>4</w:t>
      </w:r>
      <w:r w:rsidR="00D34FDB">
        <w:t>.</w:t>
      </w:r>
      <w:r w:rsidR="00985ECB">
        <w:t>4</w:t>
      </w:r>
      <w:r w:rsidR="00D34FDB">
        <w:t xml:space="preserve">) </w:t>
      </w:r>
      <w:r w:rsidR="00AC3B22" w:rsidRPr="00123495">
        <w:t>Una vez recibida la documentación,</w:t>
      </w:r>
      <w:r w:rsidR="00EA1654">
        <w:t xml:space="preserve"> cada u</w:t>
      </w:r>
      <w:r w:rsidR="00CA0B11">
        <w:t xml:space="preserve">nidad </w:t>
      </w:r>
      <w:r w:rsidR="00EA1654">
        <w:t>a</w:t>
      </w:r>
      <w:r w:rsidR="00CA0B11">
        <w:t>cadémica</w:t>
      </w:r>
      <w:r w:rsidR="00AC3B22" w:rsidRPr="00123495">
        <w:t xml:space="preserve"> </w:t>
      </w:r>
      <w:r w:rsidR="007C78E3">
        <w:t xml:space="preserve">se ocupará de verificar </w:t>
      </w:r>
      <w:r w:rsidR="00AC3B22" w:rsidRPr="00123495">
        <w:t xml:space="preserve">la autenticidad </w:t>
      </w:r>
      <w:r w:rsidR="006C5352">
        <w:t xml:space="preserve">y pertinencia </w:t>
      </w:r>
      <w:r w:rsidR="00AC3B22" w:rsidRPr="00123495">
        <w:t>de los datos</w:t>
      </w:r>
      <w:r w:rsidR="006C5352">
        <w:t xml:space="preserve"> declarados y de la documentaci</w:t>
      </w:r>
      <w:r w:rsidR="00AB73AE">
        <w:t xml:space="preserve">ón </w:t>
      </w:r>
      <w:proofErr w:type="spellStart"/>
      <w:r w:rsidR="00AB73AE">
        <w:t>respaldatoria</w:t>
      </w:r>
      <w:proofErr w:type="spellEnd"/>
      <w:r w:rsidR="00AB73AE">
        <w:t xml:space="preserve"> presentada. </w:t>
      </w:r>
      <w:r w:rsidR="00AC3B22" w:rsidRPr="00123495">
        <w:t xml:space="preserve">Toda postulación que no cumpla con los requisitos exigidos </w:t>
      </w:r>
      <w:r w:rsidR="00EA1654">
        <w:t>por las presentes b</w:t>
      </w:r>
      <w:r w:rsidR="007C78E3">
        <w:t xml:space="preserve">ases y </w:t>
      </w:r>
      <w:r w:rsidR="00EA1654">
        <w:t>c</w:t>
      </w:r>
      <w:r w:rsidR="007C78E3">
        <w:t>ondiciones</w:t>
      </w:r>
      <w:r w:rsidR="00AB73AE">
        <w:t xml:space="preserve"> </w:t>
      </w:r>
      <w:r w:rsidR="00AC3B22" w:rsidRPr="00123495">
        <w:t>será declarada inadmisible</w:t>
      </w:r>
      <w:r w:rsidR="00AC3B22">
        <w:t>.</w:t>
      </w:r>
      <w:r w:rsidR="00CA0B11">
        <w:t xml:space="preserve"> </w:t>
      </w:r>
    </w:p>
    <w:p w14:paraId="6B578CAC" w14:textId="77777777" w:rsidR="0024316C" w:rsidRDefault="0024316C" w:rsidP="008C09DD">
      <w:pPr>
        <w:pStyle w:val="Prrafodelista"/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BC83D2" w14:textId="77777777" w:rsidR="00AA0992" w:rsidRPr="00FC3C0E" w:rsidRDefault="00AA0992" w:rsidP="008C09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D57">
        <w:rPr>
          <w:rFonts w:ascii="Arial" w:hAnsi="Arial" w:cs="Arial"/>
          <w:b/>
          <w:sz w:val="24"/>
          <w:szCs w:val="24"/>
        </w:rPr>
        <w:t>De la evalu</w:t>
      </w:r>
      <w:r w:rsidR="00C22ACB">
        <w:rPr>
          <w:rFonts w:ascii="Arial" w:hAnsi="Arial" w:cs="Arial"/>
          <w:b/>
          <w:sz w:val="24"/>
          <w:szCs w:val="24"/>
        </w:rPr>
        <w:t>ación</w:t>
      </w:r>
      <w:r w:rsidR="00D34FDB">
        <w:rPr>
          <w:rFonts w:ascii="Arial" w:hAnsi="Arial" w:cs="Arial"/>
          <w:b/>
          <w:sz w:val="24"/>
          <w:szCs w:val="24"/>
        </w:rPr>
        <w:t xml:space="preserve"> y </w:t>
      </w:r>
      <w:r w:rsidRPr="00015D57">
        <w:rPr>
          <w:rFonts w:ascii="Arial" w:hAnsi="Arial" w:cs="Arial"/>
          <w:b/>
          <w:sz w:val="24"/>
          <w:szCs w:val="24"/>
        </w:rPr>
        <w:t>selección</w:t>
      </w:r>
      <w:r w:rsidR="00D34FDB">
        <w:rPr>
          <w:rFonts w:ascii="Arial" w:hAnsi="Arial" w:cs="Arial"/>
          <w:b/>
          <w:sz w:val="24"/>
          <w:szCs w:val="24"/>
        </w:rPr>
        <w:t xml:space="preserve"> de</w:t>
      </w:r>
      <w:r w:rsidR="00001E08">
        <w:rPr>
          <w:rFonts w:ascii="Arial" w:hAnsi="Arial" w:cs="Arial"/>
          <w:b/>
          <w:sz w:val="24"/>
          <w:szCs w:val="24"/>
        </w:rPr>
        <w:t xml:space="preserve"> </w:t>
      </w:r>
      <w:r w:rsidR="00001E08" w:rsidRPr="00FC3C0E">
        <w:rPr>
          <w:rFonts w:ascii="Arial" w:hAnsi="Arial" w:cs="Arial"/>
          <w:b/>
          <w:sz w:val="24"/>
          <w:szCs w:val="24"/>
        </w:rPr>
        <w:t>l</w:t>
      </w:r>
      <w:r w:rsidR="00FC3C0E" w:rsidRPr="00FC3C0E">
        <w:rPr>
          <w:rFonts w:ascii="Arial" w:hAnsi="Arial" w:cs="Arial"/>
          <w:b/>
          <w:sz w:val="24"/>
          <w:szCs w:val="24"/>
        </w:rPr>
        <w:t>os</w:t>
      </w:r>
      <w:r w:rsidR="003D503C">
        <w:rPr>
          <w:rFonts w:ascii="Arial" w:hAnsi="Arial" w:cs="Arial"/>
          <w:b/>
          <w:sz w:val="24"/>
          <w:szCs w:val="24"/>
        </w:rPr>
        <w:t>/las</w:t>
      </w:r>
      <w:r w:rsidR="00FC3C0E" w:rsidRPr="00FC3C0E">
        <w:rPr>
          <w:rFonts w:ascii="Arial" w:hAnsi="Arial" w:cs="Arial"/>
          <w:b/>
          <w:sz w:val="24"/>
          <w:szCs w:val="24"/>
        </w:rPr>
        <w:t xml:space="preserve"> </w:t>
      </w:r>
      <w:r w:rsidRPr="00FC3C0E">
        <w:rPr>
          <w:rFonts w:ascii="Arial" w:hAnsi="Arial" w:cs="Arial"/>
          <w:b/>
          <w:sz w:val="24"/>
          <w:szCs w:val="24"/>
        </w:rPr>
        <w:t>postulantes</w:t>
      </w:r>
    </w:p>
    <w:p w14:paraId="1319C0F8" w14:textId="383B0975" w:rsidR="00E3465D" w:rsidRDefault="00172714" w:rsidP="008C09DD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EA1654">
        <w:rPr>
          <w:rFonts w:ascii="Arial" w:hAnsi="Arial" w:cs="Arial"/>
          <w:sz w:val="24"/>
          <w:szCs w:val="24"/>
        </w:rPr>
        <w:t>Cada u</w:t>
      </w:r>
      <w:r w:rsidR="00E3465D" w:rsidRPr="00E3465D">
        <w:rPr>
          <w:rFonts w:ascii="Arial" w:hAnsi="Arial" w:cs="Arial"/>
          <w:sz w:val="24"/>
          <w:szCs w:val="24"/>
        </w:rPr>
        <w:t xml:space="preserve">nidad </w:t>
      </w:r>
      <w:r w:rsidR="00EA1654">
        <w:rPr>
          <w:rFonts w:ascii="Arial" w:hAnsi="Arial" w:cs="Arial"/>
          <w:sz w:val="24"/>
          <w:szCs w:val="24"/>
        </w:rPr>
        <w:t>a</w:t>
      </w:r>
      <w:r w:rsidR="00E3465D" w:rsidRPr="00E3465D">
        <w:rPr>
          <w:rFonts w:ascii="Arial" w:hAnsi="Arial" w:cs="Arial"/>
          <w:sz w:val="24"/>
          <w:szCs w:val="24"/>
        </w:rPr>
        <w:t>cadémica recibirá la documentación durante el período de</w:t>
      </w:r>
      <w:r w:rsidR="00786B10">
        <w:rPr>
          <w:rFonts w:ascii="Arial" w:hAnsi="Arial" w:cs="Arial"/>
          <w:sz w:val="24"/>
          <w:szCs w:val="24"/>
        </w:rPr>
        <w:t xml:space="preserve"> la</w:t>
      </w:r>
      <w:r w:rsidR="00E3465D" w:rsidRPr="00E3465D">
        <w:rPr>
          <w:rFonts w:ascii="Arial" w:hAnsi="Arial" w:cs="Arial"/>
          <w:sz w:val="24"/>
          <w:szCs w:val="24"/>
        </w:rPr>
        <w:t xml:space="preserve"> convocatoria y confeccionará un li</w:t>
      </w:r>
      <w:r w:rsidR="005B52B7">
        <w:rPr>
          <w:rFonts w:ascii="Arial" w:hAnsi="Arial" w:cs="Arial"/>
          <w:sz w:val="24"/>
          <w:szCs w:val="24"/>
        </w:rPr>
        <w:t xml:space="preserve">stado de </w:t>
      </w:r>
      <w:r w:rsidR="007C78E3">
        <w:rPr>
          <w:rFonts w:ascii="Arial" w:hAnsi="Arial" w:cs="Arial"/>
          <w:sz w:val="24"/>
          <w:szCs w:val="24"/>
        </w:rPr>
        <w:t xml:space="preserve">los </w:t>
      </w:r>
      <w:r w:rsidR="005B52B7">
        <w:rPr>
          <w:rFonts w:ascii="Arial" w:hAnsi="Arial" w:cs="Arial"/>
          <w:sz w:val="24"/>
          <w:szCs w:val="24"/>
        </w:rPr>
        <w:t>postulantes que</w:t>
      </w:r>
      <w:r w:rsidR="003E6BDA">
        <w:rPr>
          <w:rFonts w:ascii="Arial" w:hAnsi="Arial" w:cs="Arial"/>
          <w:sz w:val="24"/>
          <w:szCs w:val="24"/>
        </w:rPr>
        <w:t xml:space="preserve"> efectivamente cumplieran</w:t>
      </w:r>
      <w:r w:rsidR="007C78E3">
        <w:rPr>
          <w:rFonts w:ascii="Arial" w:hAnsi="Arial" w:cs="Arial"/>
          <w:sz w:val="24"/>
          <w:szCs w:val="24"/>
        </w:rPr>
        <w:t xml:space="preserve"> </w:t>
      </w:r>
      <w:r w:rsidR="00E3465D" w:rsidRPr="00E3465D">
        <w:rPr>
          <w:rFonts w:ascii="Arial" w:hAnsi="Arial" w:cs="Arial"/>
          <w:sz w:val="24"/>
          <w:szCs w:val="24"/>
        </w:rPr>
        <w:t xml:space="preserve">con los requisitos </w:t>
      </w:r>
      <w:r w:rsidR="00E3465D">
        <w:rPr>
          <w:rFonts w:ascii="Arial" w:hAnsi="Arial" w:cs="Arial"/>
          <w:sz w:val="24"/>
          <w:szCs w:val="24"/>
        </w:rPr>
        <w:t>y condicion</w:t>
      </w:r>
      <w:r w:rsidR="00786B10">
        <w:rPr>
          <w:rFonts w:ascii="Arial" w:hAnsi="Arial" w:cs="Arial"/>
          <w:sz w:val="24"/>
          <w:szCs w:val="24"/>
        </w:rPr>
        <w:t xml:space="preserve">es para solicitar la beca. </w:t>
      </w:r>
      <w:r w:rsidR="004B74FC">
        <w:rPr>
          <w:rFonts w:ascii="Arial" w:hAnsi="Arial" w:cs="Arial"/>
          <w:sz w:val="24"/>
          <w:szCs w:val="24"/>
        </w:rPr>
        <w:t>Al finalizar la convocatoria</w:t>
      </w:r>
      <w:r w:rsidR="00D61BBF">
        <w:rPr>
          <w:rFonts w:ascii="Arial" w:hAnsi="Arial" w:cs="Arial"/>
          <w:sz w:val="24"/>
          <w:szCs w:val="24"/>
        </w:rPr>
        <w:t>,</w:t>
      </w:r>
      <w:r w:rsidR="00B741D6">
        <w:rPr>
          <w:rFonts w:ascii="Arial" w:hAnsi="Arial" w:cs="Arial"/>
          <w:sz w:val="24"/>
          <w:szCs w:val="24"/>
        </w:rPr>
        <w:t xml:space="preserve"> cad</w:t>
      </w:r>
      <w:r w:rsidR="002B083E">
        <w:rPr>
          <w:rFonts w:ascii="Arial" w:hAnsi="Arial" w:cs="Arial"/>
          <w:sz w:val="24"/>
          <w:szCs w:val="24"/>
        </w:rPr>
        <w:t>a unidad a</w:t>
      </w:r>
      <w:r w:rsidR="004B74FC">
        <w:rPr>
          <w:rFonts w:ascii="Arial" w:hAnsi="Arial" w:cs="Arial"/>
          <w:sz w:val="24"/>
          <w:szCs w:val="24"/>
        </w:rPr>
        <w:t>cadémica elaborará un</w:t>
      </w:r>
      <w:r w:rsidR="00B741D6">
        <w:rPr>
          <w:rFonts w:ascii="Arial" w:hAnsi="Arial" w:cs="Arial"/>
          <w:sz w:val="24"/>
          <w:szCs w:val="24"/>
        </w:rPr>
        <w:t xml:space="preserve"> orden de mérito de los</w:t>
      </w:r>
      <w:r w:rsidR="00803292">
        <w:rPr>
          <w:rFonts w:ascii="Arial" w:hAnsi="Arial" w:cs="Arial"/>
          <w:sz w:val="24"/>
          <w:szCs w:val="24"/>
        </w:rPr>
        <w:t xml:space="preserve"> postulantes</w:t>
      </w:r>
      <w:r w:rsidR="004B74FC">
        <w:rPr>
          <w:rFonts w:ascii="Arial" w:hAnsi="Arial" w:cs="Arial"/>
          <w:sz w:val="24"/>
          <w:szCs w:val="24"/>
        </w:rPr>
        <w:t xml:space="preserve"> y remitirá </w:t>
      </w:r>
      <w:r w:rsidR="00786B10" w:rsidRPr="006E5A31">
        <w:rPr>
          <w:rFonts w:ascii="Arial" w:hAnsi="Arial" w:cs="Arial"/>
          <w:sz w:val="24"/>
          <w:szCs w:val="24"/>
        </w:rPr>
        <w:t>toda</w:t>
      </w:r>
      <w:r w:rsidR="008D1B5B" w:rsidRPr="006E5A31">
        <w:rPr>
          <w:rFonts w:ascii="Arial" w:hAnsi="Arial" w:cs="Arial"/>
          <w:sz w:val="24"/>
          <w:szCs w:val="24"/>
        </w:rPr>
        <w:t>s</w:t>
      </w:r>
      <w:r w:rsidR="008D1B5B">
        <w:rPr>
          <w:rFonts w:ascii="Arial" w:hAnsi="Arial" w:cs="Arial"/>
          <w:sz w:val="24"/>
          <w:szCs w:val="24"/>
        </w:rPr>
        <w:t xml:space="preserve"> las </w:t>
      </w:r>
      <w:r w:rsidR="008D1B5B">
        <w:rPr>
          <w:rFonts w:ascii="Arial" w:hAnsi="Arial" w:cs="Arial"/>
          <w:sz w:val="24"/>
          <w:szCs w:val="24"/>
        </w:rPr>
        <w:lastRenderedPageBreak/>
        <w:t xml:space="preserve">postulaciones </w:t>
      </w:r>
      <w:r w:rsidR="004B74FC">
        <w:rPr>
          <w:rFonts w:ascii="Arial" w:hAnsi="Arial" w:cs="Arial"/>
          <w:sz w:val="24"/>
          <w:szCs w:val="24"/>
        </w:rPr>
        <w:t>a la Secretaría de Ciencia y Tecnología</w:t>
      </w:r>
      <w:r w:rsidR="003D503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3D503C">
        <w:rPr>
          <w:rFonts w:ascii="Arial" w:hAnsi="Arial" w:cs="Arial"/>
          <w:sz w:val="24"/>
          <w:szCs w:val="24"/>
        </w:rPr>
        <w:t>UNLaM</w:t>
      </w:r>
      <w:proofErr w:type="spellEnd"/>
      <w:r w:rsidR="004B74FC">
        <w:rPr>
          <w:rFonts w:ascii="Arial" w:hAnsi="Arial" w:cs="Arial"/>
          <w:sz w:val="24"/>
          <w:szCs w:val="24"/>
        </w:rPr>
        <w:t>. El orden de mérito</w:t>
      </w:r>
      <w:r w:rsidR="00B741D6">
        <w:rPr>
          <w:rFonts w:ascii="Arial" w:hAnsi="Arial" w:cs="Arial"/>
          <w:sz w:val="24"/>
          <w:szCs w:val="24"/>
        </w:rPr>
        <w:t xml:space="preserve"> </w:t>
      </w:r>
      <w:r w:rsidR="004B74FC">
        <w:rPr>
          <w:rFonts w:ascii="Arial" w:hAnsi="Arial" w:cs="Arial"/>
          <w:sz w:val="24"/>
          <w:szCs w:val="24"/>
        </w:rPr>
        <w:t>surgirá de la</w:t>
      </w:r>
      <w:r w:rsidR="00803292">
        <w:rPr>
          <w:rFonts w:ascii="Arial" w:hAnsi="Arial" w:cs="Arial"/>
          <w:sz w:val="24"/>
          <w:szCs w:val="24"/>
        </w:rPr>
        <w:t xml:space="preserve"> </w:t>
      </w:r>
      <w:r w:rsidR="004B74FC">
        <w:rPr>
          <w:rFonts w:ascii="Arial" w:hAnsi="Arial" w:cs="Arial"/>
          <w:sz w:val="24"/>
          <w:szCs w:val="24"/>
        </w:rPr>
        <w:t>p</w:t>
      </w:r>
      <w:r w:rsidR="00803292">
        <w:rPr>
          <w:rFonts w:ascii="Arial" w:hAnsi="Arial" w:cs="Arial"/>
          <w:sz w:val="24"/>
          <w:szCs w:val="24"/>
        </w:rPr>
        <w:t xml:space="preserve">onderación de </w:t>
      </w:r>
      <w:r w:rsidR="00B741D6">
        <w:rPr>
          <w:rFonts w:ascii="Arial" w:hAnsi="Arial" w:cs="Arial"/>
          <w:sz w:val="24"/>
          <w:szCs w:val="24"/>
        </w:rPr>
        <w:t xml:space="preserve">las siguientes </w:t>
      </w:r>
      <w:r w:rsidR="00803292">
        <w:rPr>
          <w:rFonts w:ascii="Arial" w:hAnsi="Arial" w:cs="Arial"/>
          <w:sz w:val="24"/>
          <w:szCs w:val="24"/>
        </w:rPr>
        <w:t>variables</w:t>
      </w:r>
      <w:r w:rsidR="009738AC">
        <w:rPr>
          <w:rFonts w:ascii="Arial" w:hAnsi="Arial" w:cs="Arial"/>
          <w:sz w:val="24"/>
          <w:szCs w:val="24"/>
        </w:rPr>
        <w:t xml:space="preserve"> </w:t>
      </w:r>
      <w:r w:rsidR="009B44C3">
        <w:rPr>
          <w:rFonts w:ascii="Arial" w:hAnsi="Arial" w:cs="Arial"/>
          <w:sz w:val="24"/>
          <w:szCs w:val="24"/>
        </w:rPr>
        <w:t xml:space="preserve">a considerar por las comisiones </w:t>
      </w:r>
      <w:r w:rsidR="009738AC">
        <w:rPr>
          <w:rFonts w:ascii="Arial" w:hAnsi="Arial" w:cs="Arial"/>
          <w:sz w:val="24"/>
          <w:szCs w:val="24"/>
        </w:rPr>
        <w:t>evaluadora</w:t>
      </w:r>
      <w:r w:rsidR="009B44C3">
        <w:rPr>
          <w:rFonts w:ascii="Arial" w:hAnsi="Arial" w:cs="Arial"/>
          <w:sz w:val="24"/>
          <w:szCs w:val="24"/>
        </w:rPr>
        <w:t>s</w:t>
      </w:r>
      <w:r w:rsidR="009738AC">
        <w:rPr>
          <w:rFonts w:ascii="Arial" w:hAnsi="Arial" w:cs="Arial"/>
          <w:sz w:val="24"/>
          <w:szCs w:val="24"/>
        </w:rPr>
        <w:t xml:space="preserve"> constituida</w:t>
      </w:r>
      <w:r w:rsidR="009B44C3">
        <w:rPr>
          <w:rFonts w:ascii="Arial" w:hAnsi="Arial" w:cs="Arial"/>
          <w:sz w:val="24"/>
          <w:szCs w:val="24"/>
        </w:rPr>
        <w:t>s</w:t>
      </w:r>
      <w:r w:rsidR="009738AC">
        <w:rPr>
          <w:rFonts w:ascii="Arial" w:hAnsi="Arial" w:cs="Arial"/>
          <w:sz w:val="24"/>
          <w:szCs w:val="24"/>
        </w:rPr>
        <w:t xml:space="preserve"> </w:t>
      </w:r>
      <w:r w:rsidR="009738AC" w:rsidRPr="0035733F">
        <w:rPr>
          <w:rFonts w:ascii="Arial" w:hAnsi="Arial" w:cs="Arial"/>
          <w:i/>
          <w:sz w:val="24"/>
          <w:szCs w:val="24"/>
        </w:rPr>
        <w:t>ad-hoc</w:t>
      </w:r>
      <w:r w:rsidR="009B44C3">
        <w:rPr>
          <w:rFonts w:ascii="Arial" w:hAnsi="Arial" w:cs="Arial"/>
          <w:sz w:val="24"/>
          <w:szCs w:val="24"/>
        </w:rPr>
        <w:t xml:space="preserve"> desde </w:t>
      </w:r>
      <w:r w:rsidR="00FC3C0E">
        <w:rPr>
          <w:rFonts w:ascii="Arial" w:hAnsi="Arial" w:cs="Arial"/>
          <w:sz w:val="24"/>
          <w:szCs w:val="24"/>
        </w:rPr>
        <w:t xml:space="preserve">las Secretarías de Investigación de </w:t>
      </w:r>
      <w:r w:rsidR="009B44C3">
        <w:rPr>
          <w:rFonts w:ascii="Arial" w:hAnsi="Arial" w:cs="Arial"/>
          <w:sz w:val="24"/>
          <w:szCs w:val="24"/>
        </w:rPr>
        <w:t>cada unidad académica</w:t>
      </w:r>
      <w:r w:rsidR="00803292">
        <w:rPr>
          <w:rFonts w:ascii="Arial" w:hAnsi="Arial" w:cs="Arial"/>
          <w:sz w:val="24"/>
          <w:szCs w:val="24"/>
        </w:rPr>
        <w:t>:</w:t>
      </w:r>
    </w:p>
    <w:p w14:paraId="5E0CADFA" w14:textId="674159F8" w:rsidR="005554CD" w:rsidRPr="00402314" w:rsidRDefault="005554CD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pl</w:t>
      </w:r>
      <w:r w:rsidR="00C96178">
        <w:rPr>
          <w:rFonts w:ascii="Arial" w:hAnsi="Arial" w:cs="Arial"/>
          <w:sz w:val="24"/>
          <w:szCs w:val="24"/>
        </w:rPr>
        <w:t xml:space="preserve">an de trabajo presentado por el </w:t>
      </w:r>
      <w:r>
        <w:rPr>
          <w:rFonts w:ascii="Arial" w:hAnsi="Arial" w:cs="Arial"/>
          <w:sz w:val="24"/>
          <w:szCs w:val="24"/>
        </w:rPr>
        <w:t xml:space="preserve">postulante con el detalle de las actividades previstas </w:t>
      </w:r>
      <w:r w:rsidR="00F22031">
        <w:rPr>
          <w:rFonts w:ascii="Arial" w:hAnsi="Arial" w:cs="Arial"/>
          <w:sz w:val="24"/>
          <w:szCs w:val="24"/>
        </w:rPr>
        <w:t xml:space="preserve">para llevar a cabo </w:t>
      </w:r>
      <w:r w:rsidR="006E5A31">
        <w:rPr>
          <w:rFonts w:ascii="Arial" w:hAnsi="Arial" w:cs="Arial"/>
          <w:sz w:val="24"/>
          <w:szCs w:val="24"/>
        </w:rPr>
        <w:t>durante</w:t>
      </w:r>
      <w:r w:rsidR="001D3603">
        <w:rPr>
          <w:rFonts w:ascii="Arial" w:hAnsi="Arial" w:cs="Arial"/>
          <w:sz w:val="24"/>
          <w:szCs w:val="24"/>
        </w:rPr>
        <w:t xml:space="preserve"> </w:t>
      </w:r>
      <w:r w:rsidR="00AB73AE">
        <w:rPr>
          <w:rFonts w:ascii="Arial" w:hAnsi="Arial" w:cs="Arial"/>
          <w:sz w:val="24"/>
          <w:szCs w:val="24"/>
        </w:rPr>
        <w:t xml:space="preserve">el </w:t>
      </w:r>
      <w:r w:rsidR="001D3603" w:rsidRPr="00402314">
        <w:rPr>
          <w:rFonts w:ascii="Arial" w:hAnsi="Arial" w:cs="Arial"/>
          <w:sz w:val="24"/>
          <w:szCs w:val="24"/>
        </w:rPr>
        <w:t>202</w:t>
      </w:r>
      <w:r w:rsidR="00A31BB0">
        <w:rPr>
          <w:rFonts w:ascii="Arial" w:hAnsi="Arial" w:cs="Arial"/>
          <w:sz w:val="24"/>
          <w:szCs w:val="24"/>
        </w:rPr>
        <w:t>4-2025</w:t>
      </w:r>
      <w:r w:rsidR="00F22031" w:rsidRPr="00402314">
        <w:rPr>
          <w:rFonts w:ascii="Arial" w:hAnsi="Arial" w:cs="Arial"/>
          <w:sz w:val="24"/>
          <w:szCs w:val="24"/>
        </w:rPr>
        <w:t>.</w:t>
      </w:r>
    </w:p>
    <w:p w14:paraId="277B3F64" w14:textId="77777777" w:rsidR="00803292" w:rsidRDefault="00803292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3292">
        <w:rPr>
          <w:rFonts w:ascii="Arial" w:hAnsi="Arial" w:cs="Arial"/>
          <w:sz w:val="24"/>
          <w:szCs w:val="24"/>
        </w:rPr>
        <w:t xml:space="preserve">Los antecedentes en investigación. Se evaluará la calidad y cantidad de producción científica teniendo en cuenta las características propias de cada disciplina. Se tendrán en cuenta publicaciones con </w:t>
      </w:r>
      <w:proofErr w:type="spellStart"/>
      <w:r w:rsidRPr="00803292">
        <w:rPr>
          <w:rFonts w:ascii="Arial" w:hAnsi="Arial" w:cs="Arial"/>
          <w:sz w:val="24"/>
          <w:szCs w:val="24"/>
        </w:rPr>
        <w:t>referato</w:t>
      </w:r>
      <w:proofErr w:type="spellEnd"/>
      <w:r w:rsidRPr="00803292">
        <w:rPr>
          <w:rFonts w:ascii="Arial" w:hAnsi="Arial" w:cs="Arial"/>
          <w:sz w:val="24"/>
          <w:szCs w:val="24"/>
        </w:rPr>
        <w:t>, indexadas y no indexadas, presentación a congresos, capítulos de libros y otros antecedentes tales como participación en proyectos de investi</w:t>
      </w:r>
      <w:r w:rsidR="0093350F">
        <w:rPr>
          <w:rFonts w:ascii="Arial" w:hAnsi="Arial" w:cs="Arial"/>
          <w:sz w:val="24"/>
          <w:szCs w:val="24"/>
        </w:rPr>
        <w:t xml:space="preserve">gación, </w:t>
      </w:r>
      <w:r w:rsidR="00954D89">
        <w:rPr>
          <w:rFonts w:ascii="Arial" w:hAnsi="Arial" w:cs="Arial"/>
          <w:sz w:val="24"/>
          <w:szCs w:val="24"/>
        </w:rPr>
        <w:t xml:space="preserve">acreditados en la </w:t>
      </w:r>
      <w:proofErr w:type="spellStart"/>
      <w:r w:rsidR="00954D89">
        <w:rPr>
          <w:rFonts w:ascii="Arial" w:hAnsi="Arial" w:cs="Arial"/>
          <w:sz w:val="24"/>
          <w:szCs w:val="24"/>
        </w:rPr>
        <w:t>UNLaM</w:t>
      </w:r>
      <w:proofErr w:type="spellEnd"/>
      <w:r w:rsidR="007854D5">
        <w:rPr>
          <w:rFonts w:ascii="Arial" w:hAnsi="Arial" w:cs="Arial"/>
          <w:sz w:val="24"/>
          <w:szCs w:val="24"/>
        </w:rPr>
        <w:t xml:space="preserve"> (y en otras instituciones de educación superior)</w:t>
      </w:r>
      <w:r w:rsidR="00954D89">
        <w:rPr>
          <w:rFonts w:ascii="Arial" w:hAnsi="Arial" w:cs="Arial"/>
          <w:sz w:val="24"/>
          <w:szCs w:val="24"/>
        </w:rPr>
        <w:t>, asistencia a reuniones</w:t>
      </w:r>
      <w:r w:rsidR="007854D5">
        <w:rPr>
          <w:rFonts w:ascii="Arial" w:hAnsi="Arial" w:cs="Arial"/>
          <w:sz w:val="24"/>
          <w:szCs w:val="24"/>
        </w:rPr>
        <w:t xml:space="preserve"> científico-académicas</w:t>
      </w:r>
      <w:r w:rsidR="00954D89">
        <w:rPr>
          <w:rFonts w:ascii="Arial" w:hAnsi="Arial" w:cs="Arial"/>
          <w:sz w:val="24"/>
          <w:szCs w:val="24"/>
        </w:rPr>
        <w:t>,</w:t>
      </w:r>
      <w:r w:rsidR="0093350F">
        <w:rPr>
          <w:rFonts w:ascii="Arial" w:hAnsi="Arial" w:cs="Arial"/>
          <w:sz w:val="24"/>
          <w:szCs w:val="24"/>
        </w:rPr>
        <w:t xml:space="preserve"> </w:t>
      </w:r>
      <w:r w:rsidR="006E5A31">
        <w:rPr>
          <w:rFonts w:ascii="Arial" w:hAnsi="Arial" w:cs="Arial"/>
          <w:sz w:val="24"/>
          <w:szCs w:val="24"/>
        </w:rPr>
        <w:t xml:space="preserve">otorgamiento de becas, </w:t>
      </w:r>
      <w:r w:rsidRPr="00803292">
        <w:rPr>
          <w:rFonts w:ascii="Arial" w:hAnsi="Arial" w:cs="Arial"/>
          <w:sz w:val="24"/>
          <w:szCs w:val="24"/>
        </w:rPr>
        <w:t>premios</w:t>
      </w:r>
      <w:r w:rsidR="006E5A31">
        <w:rPr>
          <w:rFonts w:ascii="Arial" w:hAnsi="Arial" w:cs="Arial"/>
          <w:sz w:val="24"/>
          <w:szCs w:val="24"/>
        </w:rPr>
        <w:t xml:space="preserve"> </w:t>
      </w:r>
      <w:r w:rsidR="00954D89">
        <w:rPr>
          <w:rFonts w:ascii="Arial" w:hAnsi="Arial" w:cs="Arial"/>
          <w:sz w:val="24"/>
          <w:szCs w:val="24"/>
        </w:rPr>
        <w:t>o</w:t>
      </w:r>
      <w:r w:rsidR="006E5A31">
        <w:rPr>
          <w:rFonts w:ascii="Arial" w:hAnsi="Arial" w:cs="Arial"/>
          <w:sz w:val="24"/>
          <w:szCs w:val="24"/>
        </w:rPr>
        <w:t xml:space="preserve"> reconocimientos recibidos y </w:t>
      </w:r>
      <w:r w:rsidR="00954D89">
        <w:rPr>
          <w:rFonts w:ascii="Arial" w:hAnsi="Arial" w:cs="Arial"/>
          <w:sz w:val="24"/>
          <w:szCs w:val="24"/>
        </w:rPr>
        <w:t xml:space="preserve">el </w:t>
      </w:r>
      <w:r w:rsidR="006E5A31">
        <w:rPr>
          <w:rFonts w:ascii="Arial" w:hAnsi="Arial" w:cs="Arial"/>
          <w:sz w:val="24"/>
          <w:szCs w:val="24"/>
        </w:rPr>
        <w:t>manejo de</w:t>
      </w:r>
      <w:r w:rsidRPr="00803292">
        <w:rPr>
          <w:rFonts w:ascii="Arial" w:hAnsi="Arial" w:cs="Arial"/>
          <w:sz w:val="24"/>
          <w:szCs w:val="24"/>
        </w:rPr>
        <w:t xml:space="preserve"> idiomas.</w:t>
      </w:r>
    </w:p>
    <w:p w14:paraId="3E3BA490" w14:textId="77777777" w:rsidR="006E5A31" w:rsidRPr="00803292" w:rsidRDefault="006E5A31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antecedentes en docencia, extensión y vinculación.</w:t>
      </w:r>
    </w:p>
    <w:p w14:paraId="1124FBDC" w14:textId="77777777" w:rsidR="00803292" w:rsidRDefault="009B44C3" w:rsidP="008C09DD">
      <w:pPr>
        <w:pStyle w:val="Prrafodelista"/>
        <w:tabs>
          <w:tab w:val="left" w:pos="7914"/>
        </w:tabs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74FC">
        <w:rPr>
          <w:rFonts w:ascii="Arial" w:hAnsi="Arial" w:cs="Arial"/>
          <w:sz w:val="24"/>
          <w:szCs w:val="24"/>
        </w:rPr>
        <w:t xml:space="preserve"> </w:t>
      </w:r>
      <w:r w:rsidR="00C96178">
        <w:rPr>
          <w:rFonts w:ascii="Arial" w:hAnsi="Arial" w:cs="Arial"/>
          <w:sz w:val="24"/>
          <w:szCs w:val="24"/>
        </w:rPr>
        <w:tab/>
      </w:r>
    </w:p>
    <w:p w14:paraId="52DEEEB4" w14:textId="4ACF067A" w:rsidR="00C96178" w:rsidRDefault="00172714" w:rsidP="008C09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96178">
        <w:rPr>
          <w:rFonts w:ascii="Arial" w:hAnsi="Arial" w:cs="Arial"/>
          <w:sz w:val="24"/>
          <w:szCs w:val="24"/>
        </w:rPr>
        <w:t xml:space="preserve">.2) </w:t>
      </w:r>
      <w:r w:rsidR="00580C44">
        <w:rPr>
          <w:rFonts w:ascii="Arial" w:hAnsi="Arial" w:cs="Arial"/>
          <w:sz w:val="24"/>
          <w:szCs w:val="24"/>
        </w:rPr>
        <w:t>Una vez definido el orden de mérito, l</w:t>
      </w:r>
      <w:r w:rsidR="00973C53">
        <w:rPr>
          <w:rFonts w:ascii="Arial" w:hAnsi="Arial" w:cs="Arial"/>
          <w:sz w:val="24"/>
          <w:szCs w:val="24"/>
        </w:rPr>
        <w:t>as unidades académicas designarán</w:t>
      </w:r>
      <w:r w:rsidR="0063112D">
        <w:rPr>
          <w:rFonts w:ascii="Arial" w:hAnsi="Arial" w:cs="Arial"/>
          <w:sz w:val="24"/>
          <w:szCs w:val="24"/>
        </w:rPr>
        <w:t xml:space="preserve"> un solo</w:t>
      </w:r>
      <w:r w:rsidR="00A31BB0">
        <w:rPr>
          <w:rFonts w:ascii="Arial" w:hAnsi="Arial" w:cs="Arial"/>
          <w:sz w:val="24"/>
          <w:szCs w:val="24"/>
        </w:rPr>
        <w:t xml:space="preserve"> </w:t>
      </w:r>
      <w:r w:rsidR="0063112D">
        <w:rPr>
          <w:rFonts w:ascii="Arial" w:hAnsi="Arial" w:cs="Arial"/>
          <w:sz w:val="24"/>
          <w:szCs w:val="24"/>
        </w:rPr>
        <w:t>director</w:t>
      </w:r>
      <w:r w:rsidR="00580C44">
        <w:rPr>
          <w:rFonts w:ascii="Arial" w:hAnsi="Arial" w:cs="Arial"/>
          <w:sz w:val="24"/>
          <w:szCs w:val="24"/>
        </w:rPr>
        <w:t xml:space="preserve"> de beca para cada postulante admitido. Será requisi</w:t>
      </w:r>
      <w:r w:rsidR="0063112D">
        <w:rPr>
          <w:rFonts w:ascii="Arial" w:hAnsi="Arial" w:cs="Arial"/>
          <w:sz w:val="24"/>
          <w:szCs w:val="24"/>
        </w:rPr>
        <w:t>to para convertirse en director</w:t>
      </w:r>
      <w:r w:rsidR="00580C44">
        <w:rPr>
          <w:rFonts w:ascii="Arial" w:hAnsi="Arial" w:cs="Arial"/>
          <w:sz w:val="24"/>
          <w:szCs w:val="24"/>
        </w:rPr>
        <w:t xml:space="preserve"> de beca, contar con un título de posg</w:t>
      </w:r>
      <w:r w:rsidR="00ED1D21">
        <w:rPr>
          <w:rFonts w:ascii="Arial" w:hAnsi="Arial" w:cs="Arial"/>
          <w:sz w:val="24"/>
          <w:szCs w:val="24"/>
        </w:rPr>
        <w:t>rado acorde con la línea de beca</w:t>
      </w:r>
      <w:r w:rsidR="0063112D">
        <w:rPr>
          <w:rFonts w:ascii="Arial" w:hAnsi="Arial" w:cs="Arial"/>
          <w:sz w:val="24"/>
          <w:szCs w:val="24"/>
        </w:rPr>
        <w:t xml:space="preserve"> a la que adscriba el</w:t>
      </w:r>
      <w:r w:rsidR="00580C44">
        <w:rPr>
          <w:rFonts w:ascii="Arial" w:hAnsi="Arial" w:cs="Arial"/>
          <w:sz w:val="24"/>
          <w:szCs w:val="24"/>
        </w:rPr>
        <w:t xml:space="preserve"> postulante</w:t>
      </w:r>
      <w:r w:rsidR="0063112D">
        <w:rPr>
          <w:rFonts w:ascii="Arial" w:hAnsi="Arial" w:cs="Arial"/>
          <w:sz w:val="24"/>
          <w:szCs w:val="24"/>
        </w:rPr>
        <w:t xml:space="preserve">, ser docente de la </w:t>
      </w:r>
      <w:proofErr w:type="spellStart"/>
      <w:r w:rsidR="0063112D">
        <w:rPr>
          <w:rFonts w:ascii="Arial" w:hAnsi="Arial" w:cs="Arial"/>
          <w:sz w:val="24"/>
          <w:szCs w:val="24"/>
        </w:rPr>
        <w:t>UNLaM</w:t>
      </w:r>
      <w:proofErr w:type="spellEnd"/>
      <w:r w:rsidR="0063112D">
        <w:rPr>
          <w:rFonts w:ascii="Arial" w:hAnsi="Arial" w:cs="Arial"/>
          <w:sz w:val="24"/>
          <w:szCs w:val="24"/>
        </w:rPr>
        <w:t xml:space="preserve"> y contar con experiencia en la formación de recursos humanos.</w:t>
      </w:r>
    </w:p>
    <w:p w14:paraId="4D7849AE" w14:textId="77777777" w:rsidR="0063112D" w:rsidRPr="00C96178" w:rsidRDefault="0063112D" w:rsidP="008C09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AAF6D55" w14:textId="77777777" w:rsidR="00FC3C0E" w:rsidRPr="00FC3C0E" w:rsidRDefault="00FC3C0E" w:rsidP="008C09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D57">
        <w:rPr>
          <w:rFonts w:ascii="Arial" w:hAnsi="Arial" w:cs="Arial"/>
          <w:b/>
          <w:sz w:val="24"/>
          <w:szCs w:val="24"/>
        </w:rPr>
        <w:t xml:space="preserve">De la </w:t>
      </w:r>
      <w:r>
        <w:rPr>
          <w:rFonts w:ascii="Arial" w:hAnsi="Arial" w:cs="Arial"/>
          <w:b/>
          <w:sz w:val="24"/>
          <w:szCs w:val="24"/>
        </w:rPr>
        <w:t>adjudicación y toma de posesión de las becas</w:t>
      </w:r>
    </w:p>
    <w:p w14:paraId="5702168A" w14:textId="5F0B3657" w:rsidR="00F31ADF" w:rsidRDefault="00172714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FC3C0E">
        <w:rPr>
          <w:rFonts w:ascii="Arial" w:hAnsi="Arial" w:cs="Arial"/>
          <w:sz w:val="24"/>
          <w:szCs w:val="24"/>
        </w:rPr>
        <w:t xml:space="preserve">La Secretaría de Ciencia y Tecnología de la </w:t>
      </w:r>
      <w:proofErr w:type="spellStart"/>
      <w:r w:rsidR="00FC3C0E">
        <w:rPr>
          <w:rFonts w:ascii="Arial" w:hAnsi="Arial" w:cs="Arial"/>
          <w:sz w:val="24"/>
          <w:szCs w:val="24"/>
        </w:rPr>
        <w:t>UNLaM</w:t>
      </w:r>
      <w:proofErr w:type="spellEnd"/>
      <w:r w:rsidR="00FC3C0E">
        <w:rPr>
          <w:rFonts w:ascii="Arial" w:hAnsi="Arial" w:cs="Arial"/>
          <w:sz w:val="24"/>
          <w:szCs w:val="24"/>
        </w:rPr>
        <w:t xml:space="preserve">, sobre la base del orden de mérito establecido por las comisiones evaluadoras </w:t>
      </w:r>
      <w:r w:rsidR="00FC3C0E" w:rsidRPr="0035733F">
        <w:rPr>
          <w:rFonts w:ascii="Arial" w:hAnsi="Arial" w:cs="Arial"/>
          <w:i/>
          <w:sz w:val="24"/>
          <w:szCs w:val="24"/>
        </w:rPr>
        <w:t>ad-hoc</w:t>
      </w:r>
      <w:r w:rsidR="00FC3C0E">
        <w:rPr>
          <w:rFonts w:ascii="Arial" w:hAnsi="Arial" w:cs="Arial"/>
          <w:sz w:val="24"/>
          <w:szCs w:val="24"/>
        </w:rPr>
        <w:t xml:space="preserve"> de las unidades académicas, confeccionará el listado de postulantes titulares a los que se propondrá el otorgamiento de la beca, junto </w:t>
      </w:r>
      <w:r w:rsidR="0041429B">
        <w:rPr>
          <w:rFonts w:ascii="Arial" w:hAnsi="Arial" w:cs="Arial"/>
          <w:sz w:val="24"/>
          <w:szCs w:val="24"/>
        </w:rPr>
        <w:t>a un listado d</w:t>
      </w:r>
      <w:r w:rsidR="00FC3C0E">
        <w:rPr>
          <w:rFonts w:ascii="Arial" w:hAnsi="Arial" w:cs="Arial"/>
          <w:sz w:val="24"/>
          <w:szCs w:val="24"/>
        </w:rPr>
        <w:t>e suplentes (si correspondiera). La cantidad total de becas a otorgarse se encuentra sujeta a la disponibilidad de pr</w:t>
      </w:r>
      <w:r w:rsidR="0041429B">
        <w:rPr>
          <w:rFonts w:ascii="Arial" w:hAnsi="Arial" w:cs="Arial"/>
          <w:sz w:val="24"/>
          <w:szCs w:val="24"/>
        </w:rPr>
        <w:t xml:space="preserve">esupuesto asignado por la </w:t>
      </w:r>
      <w:proofErr w:type="spellStart"/>
      <w:r w:rsidR="0041429B">
        <w:rPr>
          <w:rFonts w:ascii="Arial" w:hAnsi="Arial" w:cs="Arial"/>
          <w:sz w:val="24"/>
          <w:szCs w:val="24"/>
        </w:rPr>
        <w:t>UNLaM</w:t>
      </w:r>
      <w:proofErr w:type="spellEnd"/>
      <w:r w:rsidR="00FC3C0E">
        <w:rPr>
          <w:rFonts w:ascii="Arial" w:hAnsi="Arial" w:cs="Arial"/>
          <w:sz w:val="24"/>
          <w:szCs w:val="24"/>
        </w:rPr>
        <w:t xml:space="preserve"> y a la distribución proporcional de postulaciones reci</w:t>
      </w:r>
      <w:r w:rsidR="00F31ADF">
        <w:rPr>
          <w:rFonts w:ascii="Arial" w:hAnsi="Arial" w:cs="Arial"/>
          <w:sz w:val="24"/>
          <w:szCs w:val="24"/>
        </w:rPr>
        <w:t xml:space="preserve">bidas </w:t>
      </w:r>
      <w:r w:rsidR="009B44C3">
        <w:rPr>
          <w:rFonts w:ascii="Arial" w:hAnsi="Arial" w:cs="Arial"/>
          <w:sz w:val="24"/>
          <w:szCs w:val="24"/>
        </w:rPr>
        <w:t xml:space="preserve">para garantizar la equidad distributiva </w:t>
      </w:r>
      <w:r w:rsidR="00F31ADF">
        <w:rPr>
          <w:rFonts w:ascii="Arial" w:hAnsi="Arial" w:cs="Arial"/>
          <w:sz w:val="24"/>
          <w:szCs w:val="24"/>
        </w:rPr>
        <w:t xml:space="preserve">en la asignación de </w:t>
      </w:r>
      <w:r w:rsidR="00AB73AE">
        <w:rPr>
          <w:rFonts w:ascii="Arial" w:hAnsi="Arial" w:cs="Arial"/>
          <w:sz w:val="24"/>
          <w:szCs w:val="24"/>
        </w:rPr>
        <w:t>las mismas</w:t>
      </w:r>
      <w:r w:rsidR="00F31ADF">
        <w:rPr>
          <w:rFonts w:ascii="Arial" w:hAnsi="Arial" w:cs="Arial"/>
          <w:sz w:val="24"/>
          <w:szCs w:val="24"/>
        </w:rPr>
        <w:t xml:space="preserve"> </w:t>
      </w:r>
      <w:r w:rsidR="009B44C3">
        <w:rPr>
          <w:rFonts w:ascii="Arial" w:hAnsi="Arial" w:cs="Arial"/>
          <w:sz w:val="24"/>
          <w:szCs w:val="24"/>
        </w:rPr>
        <w:t xml:space="preserve">entre todas </w:t>
      </w:r>
      <w:r w:rsidR="00F31ADF">
        <w:rPr>
          <w:rFonts w:ascii="Arial" w:hAnsi="Arial" w:cs="Arial"/>
          <w:sz w:val="24"/>
          <w:szCs w:val="24"/>
        </w:rPr>
        <w:t>las unidades</w:t>
      </w:r>
      <w:r w:rsidR="00157307">
        <w:rPr>
          <w:rFonts w:ascii="Arial" w:hAnsi="Arial" w:cs="Arial"/>
          <w:sz w:val="24"/>
          <w:szCs w:val="24"/>
        </w:rPr>
        <w:t xml:space="preserve"> académicas</w:t>
      </w:r>
      <w:r w:rsidR="00CE469E">
        <w:rPr>
          <w:rFonts w:ascii="Arial" w:hAnsi="Arial" w:cs="Arial"/>
          <w:sz w:val="24"/>
          <w:szCs w:val="24"/>
        </w:rPr>
        <w:t>,</w:t>
      </w:r>
      <w:r w:rsidR="00C96178">
        <w:rPr>
          <w:rFonts w:ascii="Arial" w:hAnsi="Arial" w:cs="Arial"/>
          <w:sz w:val="24"/>
          <w:szCs w:val="24"/>
        </w:rPr>
        <w:t xml:space="preserve"> y entre los órganos de dirección y ejecución de la </w:t>
      </w:r>
      <w:proofErr w:type="spellStart"/>
      <w:r w:rsidR="00C96178">
        <w:rPr>
          <w:rFonts w:ascii="Arial" w:hAnsi="Arial" w:cs="Arial"/>
          <w:sz w:val="24"/>
          <w:szCs w:val="24"/>
        </w:rPr>
        <w:t>UNLaM</w:t>
      </w:r>
      <w:proofErr w:type="spellEnd"/>
      <w:r w:rsidR="00C96178">
        <w:rPr>
          <w:rFonts w:ascii="Arial" w:hAnsi="Arial" w:cs="Arial"/>
          <w:sz w:val="24"/>
          <w:szCs w:val="24"/>
        </w:rPr>
        <w:t>.</w:t>
      </w:r>
    </w:p>
    <w:p w14:paraId="172575FC" w14:textId="77777777" w:rsidR="00AB73AE" w:rsidRDefault="00AB73AE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9A3E115" w14:textId="3A8A5C16" w:rsidR="00CE469E" w:rsidRDefault="00F31ADF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2714">
        <w:rPr>
          <w:rFonts w:ascii="Arial" w:hAnsi="Arial" w:cs="Arial"/>
          <w:sz w:val="24"/>
          <w:szCs w:val="24"/>
        </w:rPr>
        <w:t>6</w:t>
      </w:r>
      <w:r w:rsidR="00D34FDB">
        <w:rPr>
          <w:rFonts w:ascii="Arial" w:hAnsi="Arial" w:cs="Arial"/>
          <w:sz w:val="24"/>
          <w:szCs w:val="24"/>
        </w:rPr>
        <w:t xml:space="preserve">.2) </w:t>
      </w:r>
      <w:r w:rsidR="00FC3C0E">
        <w:rPr>
          <w:rFonts w:ascii="Arial" w:hAnsi="Arial" w:cs="Arial"/>
          <w:sz w:val="24"/>
          <w:szCs w:val="24"/>
        </w:rPr>
        <w:t xml:space="preserve">El Rector de la </w:t>
      </w:r>
      <w:proofErr w:type="spellStart"/>
      <w:r w:rsidR="00FC3C0E">
        <w:rPr>
          <w:rFonts w:ascii="Arial" w:hAnsi="Arial" w:cs="Arial"/>
          <w:sz w:val="24"/>
          <w:szCs w:val="24"/>
        </w:rPr>
        <w:t>UNLaM</w:t>
      </w:r>
      <w:proofErr w:type="spellEnd"/>
      <w:r w:rsidR="00FC3C0E">
        <w:rPr>
          <w:rFonts w:ascii="Arial" w:hAnsi="Arial" w:cs="Arial"/>
          <w:sz w:val="24"/>
          <w:szCs w:val="24"/>
        </w:rPr>
        <w:t xml:space="preserve"> emitirá la resolución de otorgamiento de las Becas </w:t>
      </w:r>
      <w:r w:rsidR="001D3603">
        <w:rPr>
          <w:rFonts w:ascii="Arial" w:hAnsi="Arial" w:cs="Arial"/>
          <w:i/>
          <w:sz w:val="24"/>
          <w:szCs w:val="24"/>
        </w:rPr>
        <w:t>Formando-</w:t>
      </w:r>
      <w:proofErr w:type="spellStart"/>
      <w:r w:rsidR="001D3603">
        <w:rPr>
          <w:rFonts w:ascii="Arial" w:hAnsi="Arial" w:cs="Arial"/>
          <w:i/>
          <w:sz w:val="24"/>
          <w:szCs w:val="24"/>
        </w:rPr>
        <w:t>UNLaM</w:t>
      </w:r>
      <w:proofErr w:type="spellEnd"/>
      <w:r w:rsidR="001D3603">
        <w:rPr>
          <w:rFonts w:ascii="Arial" w:hAnsi="Arial" w:cs="Arial"/>
          <w:i/>
          <w:sz w:val="24"/>
          <w:szCs w:val="24"/>
        </w:rPr>
        <w:t xml:space="preserve"> 202</w:t>
      </w:r>
      <w:r w:rsidR="00A90471">
        <w:rPr>
          <w:rFonts w:ascii="Arial" w:hAnsi="Arial" w:cs="Arial"/>
          <w:i/>
          <w:sz w:val="24"/>
          <w:szCs w:val="24"/>
        </w:rPr>
        <w:t>4</w:t>
      </w:r>
      <w:r w:rsidR="00CE469E">
        <w:rPr>
          <w:rFonts w:ascii="Arial" w:hAnsi="Arial" w:cs="Arial"/>
          <w:sz w:val="24"/>
          <w:szCs w:val="24"/>
        </w:rPr>
        <w:t>.</w:t>
      </w:r>
    </w:p>
    <w:p w14:paraId="5EFEA610" w14:textId="77777777" w:rsidR="008C09DD" w:rsidRDefault="008C09DD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25C5A1E" w14:textId="66C92C3F" w:rsidR="00C53F4D" w:rsidRDefault="00172714" w:rsidP="00C53F4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1601B9">
        <w:rPr>
          <w:rFonts w:ascii="Arial" w:hAnsi="Arial" w:cs="Arial"/>
          <w:sz w:val="24"/>
          <w:szCs w:val="24"/>
        </w:rPr>
        <w:t>6</w:t>
      </w:r>
      <w:r w:rsidR="00D34FDB" w:rsidRPr="001601B9">
        <w:rPr>
          <w:rFonts w:ascii="Arial" w:hAnsi="Arial" w:cs="Arial"/>
          <w:sz w:val="24"/>
          <w:szCs w:val="24"/>
        </w:rPr>
        <w:t xml:space="preserve">.3) </w:t>
      </w:r>
      <w:r w:rsidR="00C53F4D">
        <w:rPr>
          <w:rFonts w:ascii="Arial" w:hAnsi="Arial" w:cs="Arial"/>
          <w:sz w:val="24"/>
          <w:szCs w:val="24"/>
        </w:rPr>
        <w:t>S</w:t>
      </w:r>
      <w:r w:rsidR="00C53F4D" w:rsidRPr="00D429E6">
        <w:rPr>
          <w:rFonts w:ascii="Arial" w:hAnsi="Arial" w:cs="Arial"/>
          <w:sz w:val="24"/>
          <w:szCs w:val="24"/>
        </w:rPr>
        <w:t>e comunicar</w:t>
      </w:r>
      <w:r w:rsidR="00C53F4D">
        <w:rPr>
          <w:rFonts w:ascii="Arial" w:hAnsi="Arial" w:cs="Arial"/>
          <w:sz w:val="24"/>
          <w:szCs w:val="24"/>
        </w:rPr>
        <w:t>á</w:t>
      </w:r>
      <w:r w:rsidR="00C53F4D" w:rsidRPr="00D429E6">
        <w:rPr>
          <w:rFonts w:ascii="Arial" w:hAnsi="Arial" w:cs="Arial"/>
          <w:sz w:val="24"/>
          <w:szCs w:val="24"/>
        </w:rPr>
        <w:t xml:space="preserve"> por correo electrónico el procedimiento administrativo a seguir para dar cumplimiento a la toma de posesi</w:t>
      </w:r>
      <w:r w:rsidR="00C53F4D">
        <w:rPr>
          <w:rFonts w:ascii="Arial" w:hAnsi="Arial" w:cs="Arial"/>
          <w:sz w:val="24"/>
          <w:szCs w:val="24"/>
        </w:rPr>
        <w:t>ó</w:t>
      </w:r>
      <w:r w:rsidR="00C53F4D" w:rsidRPr="00D429E6">
        <w:rPr>
          <w:rFonts w:ascii="Arial" w:hAnsi="Arial" w:cs="Arial"/>
          <w:sz w:val="24"/>
          <w:szCs w:val="24"/>
        </w:rPr>
        <w:t>n</w:t>
      </w:r>
      <w:r w:rsidR="00C53F4D">
        <w:rPr>
          <w:rFonts w:ascii="Arial" w:hAnsi="Arial" w:cs="Arial"/>
          <w:color w:val="FF0000"/>
          <w:sz w:val="24"/>
          <w:szCs w:val="24"/>
        </w:rPr>
        <w:t>.</w:t>
      </w:r>
    </w:p>
    <w:p w14:paraId="2699B705" w14:textId="77777777" w:rsidR="00C53F4D" w:rsidRPr="00B04564" w:rsidRDefault="00C53F4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944E955" w14:textId="2A67F0A9" w:rsidR="00AA0992" w:rsidRPr="00386A65" w:rsidRDefault="000C5715" w:rsidP="00E1210F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="00AA0992" w:rsidRPr="00386A65">
        <w:rPr>
          <w:rFonts w:ascii="Arial" w:hAnsi="Arial" w:cs="Arial"/>
          <w:b/>
          <w:sz w:val="24"/>
          <w:szCs w:val="24"/>
        </w:rPr>
        <w:t>De las obligaciones de los becarios</w:t>
      </w:r>
    </w:p>
    <w:p w14:paraId="63B86B12" w14:textId="66450995" w:rsidR="00386A65" w:rsidRDefault="00172714" w:rsidP="008C09DD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386A65">
        <w:rPr>
          <w:rFonts w:ascii="Arial" w:hAnsi="Arial" w:cs="Arial"/>
          <w:sz w:val="24"/>
          <w:szCs w:val="24"/>
        </w:rPr>
        <w:t>Serán obligaciones de los becarios:</w:t>
      </w:r>
    </w:p>
    <w:p w14:paraId="34F081DC" w14:textId="77777777" w:rsidR="008D5536" w:rsidRDefault="00386A65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6A65">
        <w:rPr>
          <w:rFonts w:ascii="Arial" w:hAnsi="Arial" w:cs="Arial"/>
          <w:sz w:val="24"/>
          <w:szCs w:val="24"/>
        </w:rPr>
        <w:t>Mantener actualizados sus datos personales y de contacto.</w:t>
      </w:r>
    </w:p>
    <w:p w14:paraId="09B2931E" w14:textId="77777777" w:rsidR="00386A65" w:rsidRDefault="00386A65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Cumplir con los </w:t>
      </w:r>
      <w:r w:rsidR="00C451C0">
        <w:rPr>
          <w:rFonts w:ascii="Arial" w:hAnsi="Arial" w:cs="Arial"/>
          <w:sz w:val="24"/>
          <w:szCs w:val="24"/>
        </w:rPr>
        <w:t>plazos previstos en el plan de trabajo.</w:t>
      </w:r>
    </w:p>
    <w:p w14:paraId="22C2903C" w14:textId="616B4CEE" w:rsidR="00C451C0" w:rsidRDefault="00C451C0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al director de la beca, sin dilaciones, acerca de cualquier modificación </w:t>
      </w:r>
      <w:r w:rsidR="00E00CB3">
        <w:rPr>
          <w:rFonts w:ascii="Arial" w:hAnsi="Arial" w:cs="Arial"/>
          <w:sz w:val="24"/>
          <w:szCs w:val="24"/>
        </w:rPr>
        <w:t>que se produjese sobre las condiciones establecidas en la adjudicación de la beca, debiendo abstenerse de modificar el plan de trabajo sin la previa autorización de</w:t>
      </w:r>
      <w:r w:rsidR="00E33B0C">
        <w:rPr>
          <w:rFonts w:ascii="Arial" w:hAnsi="Arial" w:cs="Arial"/>
          <w:sz w:val="24"/>
          <w:szCs w:val="24"/>
        </w:rPr>
        <w:t xml:space="preserve"> la Secretaría de Investigación </w:t>
      </w:r>
      <w:r w:rsidR="00E00CB3">
        <w:rPr>
          <w:rFonts w:ascii="Arial" w:hAnsi="Arial" w:cs="Arial"/>
          <w:sz w:val="24"/>
          <w:szCs w:val="24"/>
        </w:rPr>
        <w:t>de la unidad académica respectiva.</w:t>
      </w:r>
    </w:p>
    <w:p w14:paraId="1D241954" w14:textId="0C6F5885" w:rsidR="00476E33" w:rsidRDefault="002B083E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6E33">
        <w:rPr>
          <w:rFonts w:ascii="Arial" w:hAnsi="Arial" w:cs="Arial"/>
          <w:sz w:val="24"/>
          <w:szCs w:val="24"/>
        </w:rPr>
        <w:t>Informar a</w:t>
      </w:r>
      <w:r w:rsidR="00E33B0C" w:rsidRPr="00476E33">
        <w:rPr>
          <w:rFonts w:ascii="Arial" w:hAnsi="Arial" w:cs="Arial"/>
          <w:sz w:val="24"/>
          <w:szCs w:val="24"/>
        </w:rPr>
        <w:t xml:space="preserve"> la Secretaría de Investigación </w:t>
      </w:r>
      <w:r w:rsidRPr="00476E33">
        <w:rPr>
          <w:rFonts w:ascii="Arial" w:hAnsi="Arial" w:cs="Arial"/>
          <w:sz w:val="24"/>
          <w:szCs w:val="24"/>
        </w:rPr>
        <w:t>de su unidad académica sobre cualquier incumplimiento del</w:t>
      </w:r>
      <w:r w:rsidR="00580C44" w:rsidRPr="00476E33">
        <w:rPr>
          <w:rFonts w:ascii="Arial" w:hAnsi="Arial" w:cs="Arial"/>
          <w:sz w:val="24"/>
          <w:szCs w:val="24"/>
        </w:rPr>
        <w:t xml:space="preserve"> </w:t>
      </w:r>
      <w:r w:rsidR="007601DB" w:rsidRPr="00476E33">
        <w:rPr>
          <w:rFonts w:ascii="Arial" w:hAnsi="Arial" w:cs="Arial"/>
          <w:sz w:val="24"/>
          <w:szCs w:val="24"/>
        </w:rPr>
        <w:t>d</w:t>
      </w:r>
      <w:r w:rsidRPr="00476E33">
        <w:rPr>
          <w:rFonts w:ascii="Arial" w:hAnsi="Arial" w:cs="Arial"/>
          <w:sz w:val="24"/>
          <w:szCs w:val="24"/>
        </w:rPr>
        <w:t xml:space="preserve">irector de beca. </w:t>
      </w:r>
    </w:p>
    <w:p w14:paraId="0CEC6297" w14:textId="6C17506C" w:rsidR="00F36ADB" w:rsidRPr="00476E33" w:rsidRDefault="00476E33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6E33">
        <w:rPr>
          <w:rFonts w:ascii="Arial" w:hAnsi="Arial" w:cs="Arial"/>
          <w:sz w:val="24"/>
          <w:szCs w:val="24"/>
          <w:lang w:val="es-ES_tradnl"/>
        </w:rPr>
        <w:t>El caso específico de los</w:t>
      </w:r>
      <w:r w:rsidR="003D503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76E33">
        <w:rPr>
          <w:rFonts w:ascii="Arial" w:hAnsi="Arial" w:cs="Arial"/>
          <w:sz w:val="24"/>
          <w:szCs w:val="24"/>
          <w:lang w:val="es-ES_tradnl"/>
        </w:rPr>
        <w:t xml:space="preserve">docentes beneficiarios de las líneas </w:t>
      </w:r>
      <w:r w:rsidRPr="00476E33">
        <w:rPr>
          <w:rFonts w:ascii="Arial" w:hAnsi="Arial" w:cs="Arial"/>
          <w:i/>
          <w:sz w:val="24"/>
          <w:szCs w:val="24"/>
          <w:lang w:val="es-ES_tradnl"/>
        </w:rPr>
        <w:t>Formando Docto-1</w:t>
      </w:r>
      <w:r w:rsidRPr="00476E33">
        <w:rPr>
          <w:rFonts w:ascii="Arial" w:hAnsi="Arial" w:cs="Arial"/>
          <w:sz w:val="24"/>
          <w:szCs w:val="24"/>
          <w:lang w:val="es-ES_tradnl"/>
        </w:rPr>
        <w:t xml:space="preserve"> y </w:t>
      </w:r>
      <w:r w:rsidRPr="00476E33">
        <w:rPr>
          <w:rFonts w:ascii="Arial" w:hAnsi="Arial" w:cs="Arial"/>
          <w:i/>
          <w:sz w:val="24"/>
          <w:szCs w:val="24"/>
          <w:lang w:val="es-ES_tradnl"/>
        </w:rPr>
        <w:t>Formando Master-1</w:t>
      </w:r>
      <w:r w:rsidRPr="00476E33">
        <w:rPr>
          <w:rFonts w:ascii="Arial" w:hAnsi="Arial" w:cs="Arial"/>
          <w:sz w:val="24"/>
          <w:szCs w:val="24"/>
          <w:lang w:val="es-ES_tradnl"/>
        </w:rPr>
        <w:t>, estos deberán p</w:t>
      </w:r>
      <w:r w:rsidR="005554CD" w:rsidRPr="00476E33">
        <w:rPr>
          <w:rFonts w:ascii="Arial" w:hAnsi="Arial" w:cs="Arial"/>
          <w:sz w:val="24"/>
          <w:szCs w:val="24"/>
          <w:lang w:val="es-ES_tradnl"/>
        </w:rPr>
        <w:t>roducir un informe final</w:t>
      </w:r>
      <w:r w:rsidR="00386A65" w:rsidRPr="00476E33">
        <w:rPr>
          <w:rFonts w:ascii="Arial" w:hAnsi="Arial" w:cs="Arial"/>
          <w:sz w:val="24"/>
          <w:szCs w:val="24"/>
          <w:lang w:val="es-ES_tradnl"/>
        </w:rPr>
        <w:t xml:space="preserve"> de beca sobre las actividades realizadas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AB73AE">
        <w:rPr>
          <w:rFonts w:ascii="Arial" w:hAnsi="Arial" w:cs="Arial"/>
          <w:sz w:val="24"/>
          <w:szCs w:val="24"/>
          <w:lang w:val="es-ES_tradnl"/>
        </w:rPr>
        <w:t xml:space="preserve"> junto con la </w:t>
      </w:r>
      <w:r w:rsidR="00B04564">
        <w:rPr>
          <w:rFonts w:ascii="Arial" w:hAnsi="Arial" w:cs="Arial"/>
          <w:sz w:val="24"/>
          <w:szCs w:val="24"/>
          <w:lang w:val="es-ES_tradnl"/>
        </w:rPr>
        <w:t xml:space="preserve">constancia </w:t>
      </w:r>
      <w:proofErr w:type="spellStart"/>
      <w:r w:rsidR="00B04564">
        <w:rPr>
          <w:rFonts w:ascii="Arial" w:hAnsi="Arial" w:cs="Arial"/>
          <w:sz w:val="24"/>
          <w:szCs w:val="24"/>
          <w:lang w:val="es-ES_tradnl"/>
        </w:rPr>
        <w:t>respaldatoria</w:t>
      </w:r>
      <w:proofErr w:type="spellEnd"/>
      <w:r w:rsidR="00B04564">
        <w:rPr>
          <w:rFonts w:ascii="Arial" w:hAnsi="Arial" w:cs="Arial"/>
          <w:sz w:val="24"/>
          <w:szCs w:val="24"/>
          <w:lang w:val="es-ES_tradnl"/>
        </w:rPr>
        <w:t xml:space="preserve"> que d</w:t>
      </w:r>
      <w:r w:rsidR="007B17CC">
        <w:rPr>
          <w:rFonts w:ascii="Arial" w:hAnsi="Arial" w:cs="Arial"/>
          <w:sz w:val="24"/>
          <w:szCs w:val="24"/>
          <w:lang w:val="es-ES_tradnl"/>
        </w:rPr>
        <w:t>é</w:t>
      </w:r>
      <w:r w:rsidR="00B04564">
        <w:rPr>
          <w:rFonts w:ascii="Arial" w:hAnsi="Arial" w:cs="Arial"/>
          <w:sz w:val="24"/>
          <w:szCs w:val="24"/>
          <w:lang w:val="es-ES_tradnl"/>
        </w:rPr>
        <w:t xml:space="preserve"> cuenta sobre la presentación del artículo científico requerido. Lo anterior deberá ser</w:t>
      </w:r>
      <w:r w:rsidR="00AB73AE">
        <w:rPr>
          <w:rFonts w:ascii="Arial" w:hAnsi="Arial" w:cs="Arial"/>
          <w:sz w:val="24"/>
          <w:szCs w:val="24"/>
          <w:lang w:val="es-ES_tradnl"/>
        </w:rPr>
        <w:t xml:space="preserve"> presentado </w:t>
      </w:r>
      <w:r w:rsidR="00AB73AE" w:rsidRPr="009A4E58">
        <w:rPr>
          <w:rFonts w:ascii="Arial" w:hAnsi="Arial" w:cs="Arial"/>
          <w:sz w:val="24"/>
          <w:szCs w:val="24"/>
          <w:lang w:val="es-ES_tradnl"/>
        </w:rPr>
        <w:t xml:space="preserve">antes </w:t>
      </w:r>
      <w:r w:rsidR="00CF5FEE">
        <w:rPr>
          <w:rFonts w:ascii="Arial" w:hAnsi="Arial" w:cs="Arial"/>
          <w:sz w:val="24"/>
          <w:szCs w:val="24"/>
          <w:lang w:val="es-ES_tradnl"/>
        </w:rPr>
        <w:t xml:space="preserve">del </w:t>
      </w:r>
      <w:r w:rsidR="00CF5FEE" w:rsidRPr="00CF5FEE">
        <w:rPr>
          <w:rFonts w:ascii="Arial" w:hAnsi="Arial" w:cs="Arial"/>
          <w:sz w:val="24"/>
          <w:szCs w:val="24"/>
          <w:lang w:val="es-ES_tradnl"/>
        </w:rPr>
        <w:t>31</w:t>
      </w:r>
      <w:r w:rsidR="00AB73AE" w:rsidRPr="00CF5FEE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CF5FEE" w:rsidRPr="00CF5FEE">
        <w:rPr>
          <w:rFonts w:ascii="Arial" w:hAnsi="Arial" w:cs="Arial"/>
          <w:sz w:val="24"/>
          <w:szCs w:val="24"/>
          <w:lang w:val="es-ES_tradnl"/>
        </w:rPr>
        <w:t>marzo</w:t>
      </w:r>
      <w:r w:rsidR="00F37AE3" w:rsidRPr="00CF5F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B73AE" w:rsidRPr="00CF5FEE">
        <w:rPr>
          <w:rFonts w:ascii="Arial" w:hAnsi="Arial" w:cs="Arial"/>
          <w:sz w:val="24"/>
          <w:szCs w:val="24"/>
          <w:lang w:val="es-ES_tradnl"/>
        </w:rPr>
        <w:t>del 202</w:t>
      </w:r>
      <w:r w:rsidR="00F37AE3" w:rsidRPr="00CF5FEE">
        <w:rPr>
          <w:rFonts w:ascii="Arial" w:hAnsi="Arial" w:cs="Arial"/>
          <w:sz w:val="24"/>
          <w:szCs w:val="24"/>
          <w:lang w:val="es-ES_tradnl"/>
        </w:rPr>
        <w:t>5</w:t>
      </w:r>
      <w:r w:rsidR="00AB73AE" w:rsidRPr="009A4E58">
        <w:rPr>
          <w:rFonts w:ascii="Arial" w:hAnsi="Arial" w:cs="Arial"/>
          <w:sz w:val="24"/>
          <w:szCs w:val="24"/>
          <w:lang w:val="es-ES_tradnl"/>
        </w:rPr>
        <w:t>.</w:t>
      </w:r>
      <w:r w:rsidR="008E653B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38F01BC" w14:textId="44906D00" w:rsidR="000C598E" w:rsidRDefault="00386A65" w:rsidP="00980D5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6A65">
        <w:rPr>
          <w:rFonts w:ascii="Arial" w:hAnsi="Arial" w:cs="Arial"/>
          <w:sz w:val="24"/>
          <w:szCs w:val="24"/>
          <w:lang w:val="es-ES_tradnl"/>
        </w:rPr>
        <w:t xml:space="preserve">El caso específico de </w:t>
      </w:r>
      <w:r w:rsidR="00580C44">
        <w:rPr>
          <w:rFonts w:ascii="Arial" w:hAnsi="Arial" w:cs="Arial"/>
          <w:sz w:val="24"/>
          <w:szCs w:val="24"/>
          <w:lang w:val="es-ES_tradnl"/>
        </w:rPr>
        <w:t>los</w:t>
      </w:r>
      <w:r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4D89">
        <w:rPr>
          <w:rFonts w:ascii="Arial" w:hAnsi="Arial" w:cs="Arial"/>
          <w:sz w:val="24"/>
          <w:szCs w:val="24"/>
          <w:lang w:val="es-ES_tradnl"/>
        </w:rPr>
        <w:t>docentes</w:t>
      </w:r>
      <w:r>
        <w:rPr>
          <w:rFonts w:ascii="Arial" w:hAnsi="Arial" w:cs="Arial"/>
          <w:sz w:val="24"/>
          <w:szCs w:val="24"/>
          <w:lang w:val="es-ES_tradnl"/>
        </w:rPr>
        <w:t xml:space="preserve"> beneficiarios de las </w:t>
      </w:r>
      <w:r w:rsidR="00C451C0">
        <w:rPr>
          <w:rFonts w:ascii="Arial" w:hAnsi="Arial" w:cs="Arial"/>
          <w:sz w:val="24"/>
          <w:szCs w:val="24"/>
          <w:lang w:val="es-ES_tradnl"/>
        </w:rPr>
        <w:t>líne</w:t>
      </w:r>
      <w:r w:rsidR="00C451C0" w:rsidRPr="00386A65">
        <w:rPr>
          <w:rFonts w:ascii="Arial" w:hAnsi="Arial" w:cs="Arial"/>
          <w:sz w:val="24"/>
          <w:szCs w:val="24"/>
          <w:lang w:val="es-ES_tradnl"/>
        </w:rPr>
        <w:t>as</w:t>
      </w:r>
      <w:r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589C" w:rsidRPr="00B63751">
        <w:rPr>
          <w:rFonts w:ascii="Arial" w:hAnsi="Arial" w:cs="Arial"/>
          <w:i/>
          <w:sz w:val="24"/>
          <w:szCs w:val="24"/>
        </w:rPr>
        <w:t>Formando</w:t>
      </w:r>
      <w:r w:rsidR="00CC589C"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589C" w:rsidRPr="003D503C">
        <w:rPr>
          <w:rFonts w:ascii="Arial" w:hAnsi="Arial" w:cs="Arial"/>
          <w:i/>
          <w:sz w:val="24"/>
          <w:szCs w:val="24"/>
          <w:lang w:val="es-ES_tradnl"/>
        </w:rPr>
        <w:t>Docto</w:t>
      </w:r>
      <w:r w:rsidRPr="003D503C">
        <w:rPr>
          <w:rFonts w:ascii="Arial" w:hAnsi="Arial" w:cs="Arial"/>
          <w:i/>
          <w:sz w:val="24"/>
          <w:szCs w:val="24"/>
          <w:lang w:val="es-ES_tradnl"/>
        </w:rPr>
        <w:t>-2</w:t>
      </w:r>
      <w:r w:rsidRPr="00386A65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CC589C" w:rsidRPr="00B63751">
        <w:rPr>
          <w:rFonts w:ascii="Arial" w:hAnsi="Arial" w:cs="Arial"/>
          <w:i/>
          <w:sz w:val="24"/>
          <w:szCs w:val="24"/>
        </w:rPr>
        <w:t>Formando</w:t>
      </w:r>
      <w:r w:rsidR="00CC589C"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C589C">
        <w:rPr>
          <w:rFonts w:ascii="Arial" w:hAnsi="Arial" w:cs="Arial"/>
          <w:i/>
          <w:sz w:val="24"/>
          <w:szCs w:val="24"/>
          <w:lang w:val="es-ES_tradnl"/>
        </w:rPr>
        <w:t>Master-2,</w:t>
      </w:r>
      <w:r>
        <w:rPr>
          <w:rFonts w:ascii="Arial" w:hAnsi="Arial" w:cs="Arial"/>
          <w:sz w:val="24"/>
          <w:szCs w:val="24"/>
          <w:lang w:val="es-ES_tradnl"/>
        </w:rPr>
        <w:t xml:space="preserve"> estos</w:t>
      </w:r>
      <w:r w:rsidR="007601DB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deberán</w:t>
      </w:r>
      <w:r w:rsidR="005554CD"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5293" w:rsidRPr="00386A65">
        <w:rPr>
          <w:rFonts w:ascii="Arial" w:hAnsi="Arial" w:cs="Arial"/>
          <w:sz w:val="24"/>
          <w:szCs w:val="24"/>
        </w:rPr>
        <w:t>entregar la</w:t>
      </w:r>
      <w:r>
        <w:rPr>
          <w:rFonts w:ascii="Arial" w:hAnsi="Arial" w:cs="Arial"/>
          <w:sz w:val="24"/>
          <w:szCs w:val="24"/>
        </w:rPr>
        <w:t>s</w:t>
      </w:r>
      <w:r w:rsidR="00825293" w:rsidRPr="00386A65">
        <w:rPr>
          <w:rFonts w:ascii="Arial" w:hAnsi="Arial" w:cs="Arial"/>
          <w:sz w:val="24"/>
          <w:szCs w:val="24"/>
        </w:rPr>
        <w:t xml:space="preserve"> tesis terminada</w:t>
      </w:r>
      <w:r>
        <w:rPr>
          <w:rFonts w:ascii="Arial" w:hAnsi="Arial" w:cs="Arial"/>
          <w:sz w:val="24"/>
          <w:szCs w:val="24"/>
        </w:rPr>
        <w:t>s</w:t>
      </w:r>
      <w:r w:rsidR="00CB3545">
        <w:rPr>
          <w:rFonts w:ascii="Arial" w:hAnsi="Arial" w:cs="Arial"/>
          <w:sz w:val="24"/>
          <w:szCs w:val="24"/>
        </w:rPr>
        <w:t xml:space="preserve"> </w:t>
      </w:r>
      <w:r w:rsidR="00825293" w:rsidRPr="00CF5FEE">
        <w:rPr>
          <w:rFonts w:ascii="Arial" w:hAnsi="Arial" w:cs="Arial"/>
          <w:sz w:val="24"/>
          <w:szCs w:val="24"/>
        </w:rPr>
        <w:t>ante</w:t>
      </w:r>
      <w:r w:rsidR="00CB3545" w:rsidRPr="00CF5FEE">
        <w:rPr>
          <w:rFonts w:ascii="Arial" w:hAnsi="Arial" w:cs="Arial"/>
          <w:sz w:val="24"/>
          <w:szCs w:val="24"/>
        </w:rPr>
        <w:t>s del</w:t>
      </w:r>
      <w:r w:rsidR="008E653B" w:rsidRPr="00CF5FEE">
        <w:rPr>
          <w:rFonts w:ascii="Arial" w:hAnsi="Arial" w:cs="Arial"/>
          <w:sz w:val="24"/>
          <w:szCs w:val="24"/>
        </w:rPr>
        <w:t xml:space="preserve"> </w:t>
      </w:r>
      <w:r w:rsidR="00CF5FEE" w:rsidRPr="00CF5FEE">
        <w:rPr>
          <w:rFonts w:ascii="Arial" w:hAnsi="Arial" w:cs="Arial"/>
          <w:sz w:val="24"/>
          <w:szCs w:val="24"/>
        </w:rPr>
        <w:t>31</w:t>
      </w:r>
      <w:r w:rsidR="008E653B" w:rsidRPr="00CF5FEE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CF5FEE" w:rsidRPr="00CF5FEE">
        <w:rPr>
          <w:rFonts w:ascii="Arial" w:hAnsi="Arial" w:cs="Arial"/>
          <w:sz w:val="24"/>
          <w:szCs w:val="24"/>
          <w:lang w:val="es-ES_tradnl"/>
        </w:rPr>
        <w:t>marzo</w:t>
      </w:r>
      <w:r w:rsidR="008E653B" w:rsidRPr="00CF5FEE">
        <w:rPr>
          <w:rFonts w:ascii="Arial" w:hAnsi="Arial" w:cs="Arial"/>
          <w:sz w:val="24"/>
          <w:szCs w:val="24"/>
          <w:lang w:val="es-ES_tradnl"/>
        </w:rPr>
        <w:t xml:space="preserve"> del 202</w:t>
      </w:r>
      <w:r w:rsidR="00923502" w:rsidRPr="00CF5FEE">
        <w:rPr>
          <w:rFonts w:ascii="Arial" w:hAnsi="Arial" w:cs="Arial"/>
          <w:sz w:val="24"/>
          <w:szCs w:val="24"/>
          <w:lang w:val="es-ES_tradnl"/>
        </w:rPr>
        <w:t>5</w:t>
      </w:r>
      <w:r w:rsidR="00825293" w:rsidRPr="00CF5FEE">
        <w:rPr>
          <w:rFonts w:ascii="Arial" w:hAnsi="Arial" w:cs="Arial"/>
          <w:sz w:val="24"/>
          <w:szCs w:val="24"/>
        </w:rPr>
        <w:t xml:space="preserve">, con la posibilidad de solicitar </w:t>
      </w:r>
      <w:r w:rsidR="00CF5FEE">
        <w:rPr>
          <w:rFonts w:ascii="Arial" w:hAnsi="Arial" w:cs="Arial"/>
          <w:sz w:val="24"/>
          <w:szCs w:val="24"/>
        </w:rPr>
        <w:t>una prórroga hasta el 25 de mayo del mismo año</w:t>
      </w:r>
      <w:r w:rsidR="00825293" w:rsidRPr="00386A65">
        <w:rPr>
          <w:rFonts w:ascii="Arial" w:hAnsi="Arial" w:cs="Arial"/>
          <w:sz w:val="24"/>
          <w:szCs w:val="24"/>
        </w:rPr>
        <w:t>.</w:t>
      </w:r>
      <w:r w:rsidR="000C598E" w:rsidRPr="00386A65">
        <w:rPr>
          <w:rFonts w:ascii="Arial" w:hAnsi="Arial" w:cs="Arial"/>
          <w:sz w:val="24"/>
          <w:szCs w:val="24"/>
        </w:rPr>
        <w:t xml:space="preserve"> </w:t>
      </w:r>
      <w:r w:rsidR="00FF33FA" w:rsidRPr="00386A65">
        <w:rPr>
          <w:rFonts w:ascii="Arial" w:hAnsi="Arial" w:cs="Arial"/>
          <w:sz w:val="24"/>
          <w:szCs w:val="24"/>
        </w:rPr>
        <w:t xml:space="preserve">Vencido </w:t>
      </w:r>
      <w:r w:rsidR="00476E33">
        <w:rPr>
          <w:rFonts w:ascii="Arial" w:hAnsi="Arial" w:cs="Arial"/>
          <w:sz w:val="24"/>
          <w:szCs w:val="24"/>
        </w:rPr>
        <w:t>el nuevo plazo</w:t>
      </w:r>
      <w:r w:rsidR="00FF33FA" w:rsidRPr="00386A65">
        <w:rPr>
          <w:rFonts w:ascii="Arial" w:hAnsi="Arial" w:cs="Arial"/>
          <w:sz w:val="24"/>
          <w:szCs w:val="24"/>
        </w:rPr>
        <w:t>, el becario deberá cumplir</w:t>
      </w:r>
      <w:r w:rsidR="00F25CE4" w:rsidRPr="00386A65">
        <w:rPr>
          <w:rFonts w:ascii="Arial" w:hAnsi="Arial" w:cs="Arial"/>
          <w:sz w:val="24"/>
          <w:szCs w:val="24"/>
        </w:rPr>
        <w:t xml:space="preserve"> indefectiblemente </w:t>
      </w:r>
      <w:r w:rsidR="00FF33FA" w:rsidRPr="00386A65">
        <w:rPr>
          <w:rFonts w:ascii="Arial" w:hAnsi="Arial" w:cs="Arial"/>
          <w:sz w:val="24"/>
          <w:szCs w:val="24"/>
        </w:rPr>
        <w:t xml:space="preserve">con la entrega de la tesis; caso contrario </w:t>
      </w:r>
      <w:r w:rsidR="00786B10" w:rsidRPr="00386A65">
        <w:rPr>
          <w:rFonts w:ascii="Arial" w:hAnsi="Arial" w:cs="Arial"/>
          <w:sz w:val="24"/>
          <w:szCs w:val="24"/>
        </w:rPr>
        <w:t>ingresará en</w:t>
      </w:r>
      <w:r w:rsidR="00F25CE4" w:rsidRPr="00386A65">
        <w:rPr>
          <w:rFonts w:ascii="Arial" w:hAnsi="Arial" w:cs="Arial"/>
          <w:sz w:val="24"/>
          <w:szCs w:val="24"/>
        </w:rPr>
        <w:t xml:space="preserve"> una condición de incumplimiento.</w:t>
      </w:r>
      <w:r w:rsidR="00FF33FA" w:rsidRPr="00386A65">
        <w:rPr>
          <w:rFonts w:ascii="Arial" w:hAnsi="Arial" w:cs="Arial"/>
          <w:sz w:val="24"/>
          <w:szCs w:val="24"/>
        </w:rPr>
        <w:t xml:space="preserve"> </w:t>
      </w:r>
      <w:r w:rsidR="00F65C3A">
        <w:rPr>
          <w:rFonts w:ascii="Arial" w:hAnsi="Arial" w:cs="Arial"/>
          <w:sz w:val="24"/>
          <w:szCs w:val="24"/>
        </w:rPr>
        <w:t xml:space="preserve">Como certificación, </w:t>
      </w:r>
      <w:r w:rsidR="00580C44">
        <w:rPr>
          <w:rFonts w:ascii="Arial" w:hAnsi="Arial" w:cs="Arial"/>
          <w:sz w:val="24"/>
          <w:szCs w:val="24"/>
        </w:rPr>
        <w:t xml:space="preserve">los </w:t>
      </w:r>
      <w:r w:rsidR="00F65C3A">
        <w:rPr>
          <w:rFonts w:ascii="Arial" w:hAnsi="Arial" w:cs="Arial"/>
          <w:sz w:val="24"/>
          <w:szCs w:val="24"/>
        </w:rPr>
        <w:t>becarios</w:t>
      </w:r>
      <w:r w:rsidR="00980D52" w:rsidRPr="00980D52">
        <w:rPr>
          <w:rFonts w:ascii="Arial" w:hAnsi="Arial" w:cs="Arial"/>
          <w:sz w:val="24"/>
          <w:szCs w:val="24"/>
        </w:rPr>
        <w:t xml:space="preserve"> deberán entregar, como contrapartida, constancia de la tesis presentada en </w:t>
      </w:r>
      <w:r w:rsidR="000D143D">
        <w:rPr>
          <w:rFonts w:ascii="Arial" w:hAnsi="Arial" w:cs="Arial"/>
          <w:sz w:val="24"/>
          <w:szCs w:val="24"/>
        </w:rPr>
        <w:t>la carrera</w:t>
      </w:r>
      <w:r w:rsidR="00980D52" w:rsidRPr="00980D52">
        <w:rPr>
          <w:rFonts w:ascii="Arial" w:hAnsi="Arial" w:cs="Arial"/>
          <w:sz w:val="24"/>
          <w:szCs w:val="24"/>
        </w:rPr>
        <w:t xml:space="preserve"> de </w:t>
      </w:r>
      <w:r w:rsidR="000D143D">
        <w:rPr>
          <w:rFonts w:ascii="Arial" w:hAnsi="Arial" w:cs="Arial"/>
          <w:sz w:val="24"/>
          <w:szCs w:val="24"/>
        </w:rPr>
        <w:t>posgrado</w:t>
      </w:r>
      <w:r w:rsidR="00980D52" w:rsidRPr="00980D52">
        <w:rPr>
          <w:rFonts w:ascii="Arial" w:hAnsi="Arial" w:cs="Arial"/>
          <w:sz w:val="24"/>
          <w:szCs w:val="24"/>
        </w:rPr>
        <w:t xml:space="preserve"> en cuestión</w:t>
      </w:r>
      <w:r w:rsidR="00980D52">
        <w:rPr>
          <w:rFonts w:ascii="Arial" w:hAnsi="Arial" w:cs="Arial"/>
          <w:sz w:val="24"/>
          <w:szCs w:val="24"/>
        </w:rPr>
        <w:t>.</w:t>
      </w:r>
    </w:p>
    <w:p w14:paraId="0042830F" w14:textId="0C7F52E9" w:rsidR="0036799A" w:rsidRPr="00386A65" w:rsidRDefault="0036799A" w:rsidP="008C09D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3B1D50">
        <w:rPr>
          <w:rFonts w:ascii="Arial" w:hAnsi="Arial" w:cs="Arial"/>
          <w:sz w:val="24"/>
          <w:szCs w:val="24"/>
          <w:lang w:val="es-ES_tradnl"/>
        </w:rPr>
        <w:t xml:space="preserve">Para la instrumentación de las prórrogas, los becarios </w:t>
      </w:r>
      <w:r w:rsidRPr="0036799A">
        <w:rPr>
          <w:rFonts w:ascii="Arial" w:hAnsi="Arial" w:cs="Arial"/>
          <w:i/>
          <w:sz w:val="24"/>
          <w:szCs w:val="24"/>
          <w:lang w:val="es-ES_tradnl"/>
        </w:rPr>
        <w:t>Formando Docto-2</w:t>
      </w:r>
      <w:r>
        <w:rPr>
          <w:rFonts w:ascii="Arial" w:hAnsi="Arial" w:cs="Arial"/>
          <w:sz w:val="24"/>
          <w:szCs w:val="24"/>
          <w:lang w:val="es-ES_tradnl"/>
        </w:rPr>
        <w:t xml:space="preserve"> y </w:t>
      </w:r>
      <w:r w:rsidRPr="0036799A">
        <w:rPr>
          <w:rFonts w:ascii="Arial" w:hAnsi="Arial" w:cs="Arial"/>
          <w:i/>
          <w:sz w:val="24"/>
          <w:szCs w:val="24"/>
          <w:lang w:val="es-ES_tradnl"/>
        </w:rPr>
        <w:t>Formando Master-2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76E33">
        <w:rPr>
          <w:rFonts w:ascii="Arial" w:hAnsi="Arial" w:cs="Arial"/>
          <w:sz w:val="24"/>
          <w:szCs w:val="24"/>
          <w:lang w:val="es-ES_tradnl"/>
        </w:rPr>
        <w:t>deberán cursar nota firmada de puño y letra a la</w:t>
      </w:r>
      <w:r w:rsidR="002B083E" w:rsidRPr="00476E33">
        <w:rPr>
          <w:rFonts w:ascii="Arial" w:hAnsi="Arial" w:cs="Arial"/>
          <w:sz w:val="24"/>
          <w:szCs w:val="24"/>
          <w:lang w:val="es-ES_tradnl"/>
        </w:rPr>
        <w:t>s</w:t>
      </w:r>
      <w:r w:rsidRPr="00476E33">
        <w:rPr>
          <w:rFonts w:ascii="Arial" w:hAnsi="Arial" w:cs="Arial"/>
          <w:sz w:val="24"/>
          <w:szCs w:val="24"/>
          <w:lang w:val="es-ES_tradnl"/>
        </w:rPr>
        <w:t xml:space="preserve"> Secretaría</w:t>
      </w:r>
      <w:r w:rsidR="002B083E" w:rsidRPr="00476E33">
        <w:rPr>
          <w:rFonts w:ascii="Arial" w:hAnsi="Arial" w:cs="Arial"/>
          <w:sz w:val="24"/>
          <w:szCs w:val="24"/>
          <w:lang w:val="es-ES_tradnl"/>
        </w:rPr>
        <w:t>s</w:t>
      </w:r>
      <w:r w:rsidR="00391C78" w:rsidRPr="00476E33">
        <w:rPr>
          <w:rFonts w:ascii="Arial" w:hAnsi="Arial" w:cs="Arial"/>
          <w:sz w:val="24"/>
          <w:szCs w:val="24"/>
          <w:lang w:val="es-ES_tradnl"/>
        </w:rPr>
        <w:t xml:space="preserve"> de Investigación de </w:t>
      </w:r>
      <w:r w:rsidRPr="00476E33">
        <w:rPr>
          <w:rFonts w:ascii="Arial" w:hAnsi="Arial" w:cs="Arial"/>
          <w:sz w:val="24"/>
          <w:szCs w:val="24"/>
          <w:lang w:val="es-ES_tradnl"/>
        </w:rPr>
        <w:t>sus</w:t>
      </w:r>
      <w:r w:rsidR="00391C78" w:rsidRPr="00476E3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76E33">
        <w:rPr>
          <w:rFonts w:ascii="Arial" w:hAnsi="Arial" w:cs="Arial"/>
          <w:sz w:val="24"/>
          <w:szCs w:val="24"/>
          <w:lang w:val="es-ES_tradnl"/>
        </w:rPr>
        <w:t>unidades académicas con f</w:t>
      </w:r>
      <w:r w:rsidR="00923502">
        <w:rPr>
          <w:rFonts w:ascii="Arial" w:hAnsi="Arial" w:cs="Arial"/>
          <w:sz w:val="24"/>
          <w:szCs w:val="24"/>
          <w:lang w:val="es-ES_tradnl"/>
        </w:rPr>
        <w:t xml:space="preserve">echa anterior </w:t>
      </w:r>
      <w:r w:rsidR="00923502" w:rsidRPr="00C0516E">
        <w:rPr>
          <w:rFonts w:ascii="Arial" w:hAnsi="Arial" w:cs="Arial"/>
          <w:sz w:val="24"/>
          <w:szCs w:val="24"/>
          <w:lang w:val="es-ES_tradnl"/>
        </w:rPr>
        <w:t xml:space="preserve">al </w:t>
      </w:r>
      <w:r w:rsidR="00C0516E" w:rsidRPr="00C0516E">
        <w:rPr>
          <w:rFonts w:ascii="Arial" w:hAnsi="Arial" w:cs="Arial"/>
          <w:sz w:val="24"/>
          <w:szCs w:val="24"/>
          <w:lang w:val="es-ES_tradnl"/>
        </w:rPr>
        <w:t xml:space="preserve">31 de marzo </w:t>
      </w:r>
      <w:r w:rsidR="00617F79" w:rsidRPr="00C0516E">
        <w:rPr>
          <w:rFonts w:ascii="Arial" w:hAnsi="Arial" w:cs="Arial"/>
          <w:sz w:val="24"/>
          <w:szCs w:val="24"/>
          <w:lang w:val="es-ES_tradnl"/>
        </w:rPr>
        <w:t>de 202</w:t>
      </w:r>
      <w:r w:rsidR="00923502" w:rsidRPr="00C0516E">
        <w:rPr>
          <w:rFonts w:ascii="Arial" w:hAnsi="Arial" w:cs="Arial"/>
          <w:sz w:val="24"/>
          <w:szCs w:val="24"/>
          <w:lang w:val="es-ES_tradnl"/>
        </w:rPr>
        <w:t>5</w:t>
      </w:r>
      <w:r w:rsidRPr="00C0516E">
        <w:rPr>
          <w:rFonts w:ascii="Arial" w:hAnsi="Arial" w:cs="Arial"/>
          <w:sz w:val="24"/>
          <w:szCs w:val="24"/>
          <w:lang w:val="es-ES_tradnl"/>
        </w:rPr>
        <w:t>.</w:t>
      </w:r>
      <w:bookmarkStart w:id="0" w:name="_GoBack"/>
      <w:bookmarkEnd w:id="0"/>
    </w:p>
    <w:p w14:paraId="12AA904C" w14:textId="3D66DE3D" w:rsidR="00FF33FA" w:rsidRDefault="00476E33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concluido el per</w:t>
      </w:r>
      <w:r w:rsidR="003D503C">
        <w:rPr>
          <w:rFonts w:ascii="Arial" w:hAnsi="Arial" w:cs="Arial"/>
          <w:sz w:val="24"/>
          <w:szCs w:val="24"/>
        </w:rPr>
        <w:t>íodo de beca,</w:t>
      </w:r>
      <w:r>
        <w:rPr>
          <w:rFonts w:ascii="Arial" w:hAnsi="Arial" w:cs="Arial"/>
          <w:sz w:val="24"/>
          <w:szCs w:val="24"/>
        </w:rPr>
        <w:t xml:space="preserve"> </w:t>
      </w:r>
      <w:r w:rsidR="00D429E6">
        <w:rPr>
          <w:rFonts w:ascii="Arial" w:hAnsi="Arial" w:cs="Arial"/>
          <w:sz w:val="24"/>
          <w:szCs w:val="24"/>
        </w:rPr>
        <w:t xml:space="preserve">las unidades académicas interesadas en </w:t>
      </w:r>
      <w:r w:rsidR="00D429E6" w:rsidRPr="00D429E6">
        <w:rPr>
          <w:rFonts w:ascii="Arial" w:hAnsi="Arial" w:cs="Arial"/>
          <w:sz w:val="24"/>
          <w:szCs w:val="24"/>
        </w:rPr>
        <w:t>la temática o carrera del postulante de beca</w:t>
      </w:r>
      <w:r w:rsidR="00D429E6">
        <w:rPr>
          <w:rFonts w:ascii="Arial" w:hAnsi="Arial" w:cs="Arial"/>
          <w:sz w:val="24"/>
          <w:szCs w:val="24"/>
        </w:rPr>
        <w:t xml:space="preserve"> podrán orientar</w:t>
      </w:r>
      <w:r w:rsidR="00D429E6" w:rsidRPr="00B069E1">
        <w:rPr>
          <w:rFonts w:ascii="Arial" w:hAnsi="Arial" w:cs="Arial"/>
          <w:sz w:val="24"/>
          <w:szCs w:val="24"/>
        </w:rPr>
        <w:t xml:space="preserve"> </w:t>
      </w:r>
      <w:r w:rsidR="00D429E6">
        <w:rPr>
          <w:rFonts w:ascii="Arial" w:hAnsi="Arial" w:cs="Arial"/>
          <w:sz w:val="24"/>
          <w:szCs w:val="24"/>
        </w:rPr>
        <w:t xml:space="preserve">la </w:t>
      </w:r>
      <w:r w:rsidR="00D429E6" w:rsidRPr="00B069E1">
        <w:rPr>
          <w:rFonts w:ascii="Arial" w:hAnsi="Arial" w:cs="Arial"/>
          <w:sz w:val="24"/>
          <w:szCs w:val="24"/>
        </w:rPr>
        <w:t xml:space="preserve">carga horaria de </w:t>
      </w:r>
      <w:r w:rsidR="00D429E6">
        <w:rPr>
          <w:rFonts w:ascii="Arial" w:hAnsi="Arial" w:cs="Arial"/>
          <w:sz w:val="24"/>
          <w:szCs w:val="24"/>
        </w:rPr>
        <w:t>la</w:t>
      </w:r>
      <w:r w:rsidR="00D429E6" w:rsidRPr="00B069E1">
        <w:rPr>
          <w:rFonts w:ascii="Arial" w:hAnsi="Arial" w:cs="Arial"/>
          <w:sz w:val="24"/>
          <w:szCs w:val="24"/>
        </w:rPr>
        <w:t xml:space="preserve"> dedicación docente </w:t>
      </w:r>
      <w:r w:rsidR="00F37AE3">
        <w:rPr>
          <w:rFonts w:ascii="Arial" w:hAnsi="Arial" w:cs="Arial"/>
          <w:sz w:val="24"/>
          <w:szCs w:val="24"/>
        </w:rPr>
        <w:t>de los beneficiarios</w:t>
      </w:r>
      <w:r w:rsidR="00D429E6">
        <w:rPr>
          <w:rFonts w:ascii="Arial" w:hAnsi="Arial" w:cs="Arial"/>
          <w:sz w:val="24"/>
          <w:szCs w:val="24"/>
        </w:rPr>
        <w:t xml:space="preserve"> por </w:t>
      </w:r>
      <w:r w:rsidR="00D429E6" w:rsidRPr="00B069E1">
        <w:rPr>
          <w:rFonts w:ascii="Arial" w:hAnsi="Arial" w:cs="Arial"/>
          <w:sz w:val="24"/>
          <w:szCs w:val="24"/>
        </w:rPr>
        <w:t>esta edi</w:t>
      </w:r>
      <w:r w:rsidR="00D429E6">
        <w:rPr>
          <w:rFonts w:ascii="Arial" w:hAnsi="Arial" w:cs="Arial"/>
          <w:sz w:val="24"/>
          <w:szCs w:val="24"/>
        </w:rPr>
        <w:t xml:space="preserve">ción del programa </w:t>
      </w:r>
      <w:r w:rsidR="00D429E6" w:rsidRPr="00DC1BDA">
        <w:rPr>
          <w:rFonts w:ascii="Arial" w:hAnsi="Arial" w:cs="Arial"/>
          <w:i/>
          <w:sz w:val="24"/>
          <w:szCs w:val="24"/>
        </w:rPr>
        <w:t>Formando-</w:t>
      </w:r>
      <w:proofErr w:type="spellStart"/>
      <w:r w:rsidR="00D429E6" w:rsidRPr="00DC1BDA">
        <w:rPr>
          <w:rFonts w:ascii="Arial" w:hAnsi="Arial" w:cs="Arial"/>
          <w:i/>
          <w:sz w:val="24"/>
          <w:szCs w:val="24"/>
        </w:rPr>
        <w:lastRenderedPageBreak/>
        <w:t>UNLaM</w:t>
      </w:r>
      <w:proofErr w:type="spellEnd"/>
      <w:r w:rsidR="00D429E6" w:rsidRPr="00B069E1">
        <w:rPr>
          <w:rFonts w:ascii="Arial" w:hAnsi="Arial" w:cs="Arial"/>
          <w:sz w:val="24"/>
          <w:szCs w:val="24"/>
        </w:rPr>
        <w:t xml:space="preserve"> </w:t>
      </w:r>
      <w:r w:rsidR="00D429E6">
        <w:rPr>
          <w:rFonts w:ascii="Arial" w:hAnsi="Arial" w:cs="Arial"/>
          <w:sz w:val="24"/>
          <w:szCs w:val="24"/>
        </w:rPr>
        <w:t>a</w:t>
      </w:r>
      <w:r w:rsidR="00D429E6" w:rsidRPr="00B069E1">
        <w:rPr>
          <w:rFonts w:ascii="Arial" w:hAnsi="Arial" w:cs="Arial"/>
          <w:sz w:val="24"/>
          <w:szCs w:val="24"/>
        </w:rPr>
        <w:t xml:space="preserve"> la</w:t>
      </w:r>
      <w:r w:rsidR="00D429E6">
        <w:rPr>
          <w:rFonts w:ascii="Arial" w:hAnsi="Arial" w:cs="Arial"/>
          <w:sz w:val="24"/>
          <w:szCs w:val="24"/>
        </w:rPr>
        <w:t xml:space="preserve"> participación o </w:t>
      </w:r>
      <w:r w:rsidR="00D429E6" w:rsidRPr="00B069E1">
        <w:rPr>
          <w:rFonts w:ascii="Arial" w:hAnsi="Arial" w:cs="Arial"/>
          <w:sz w:val="24"/>
          <w:szCs w:val="24"/>
        </w:rPr>
        <w:t>dirección</w:t>
      </w:r>
      <w:r w:rsidR="00D429E6">
        <w:rPr>
          <w:rFonts w:ascii="Arial" w:hAnsi="Arial" w:cs="Arial"/>
          <w:sz w:val="24"/>
          <w:szCs w:val="24"/>
        </w:rPr>
        <w:t xml:space="preserve"> de</w:t>
      </w:r>
      <w:r w:rsidR="00D429E6" w:rsidRPr="00B069E1">
        <w:rPr>
          <w:rFonts w:ascii="Arial" w:hAnsi="Arial" w:cs="Arial"/>
          <w:sz w:val="24"/>
          <w:szCs w:val="24"/>
        </w:rPr>
        <w:t xml:space="preserve"> proyectos de investigación radicados en la </w:t>
      </w:r>
      <w:proofErr w:type="spellStart"/>
      <w:r w:rsidR="00D429E6">
        <w:rPr>
          <w:rFonts w:ascii="Arial" w:hAnsi="Arial" w:cs="Arial"/>
          <w:sz w:val="24"/>
          <w:szCs w:val="24"/>
        </w:rPr>
        <w:t>UNLaM</w:t>
      </w:r>
      <w:proofErr w:type="spellEnd"/>
      <w:r w:rsidR="00D429E6">
        <w:rPr>
          <w:rFonts w:ascii="Arial" w:hAnsi="Arial" w:cs="Arial"/>
          <w:sz w:val="24"/>
          <w:szCs w:val="24"/>
        </w:rPr>
        <w:t>.</w:t>
      </w:r>
    </w:p>
    <w:p w14:paraId="346E6FC7" w14:textId="7D9078F1" w:rsidR="009E00D8" w:rsidRDefault="009E00D8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00D8">
        <w:rPr>
          <w:rFonts w:ascii="Arial" w:hAnsi="Arial" w:cs="Arial"/>
          <w:sz w:val="24"/>
          <w:szCs w:val="24"/>
        </w:rPr>
        <w:t xml:space="preserve">Concurrir a las reuniones o eventos académicos que fuesen convocados por la Secretaría de Ciencia y Tecnología de la </w:t>
      </w:r>
      <w:proofErr w:type="spellStart"/>
      <w:r w:rsidRPr="009E00D8">
        <w:rPr>
          <w:rFonts w:ascii="Arial" w:hAnsi="Arial" w:cs="Arial"/>
          <w:sz w:val="24"/>
          <w:szCs w:val="24"/>
        </w:rPr>
        <w:t>UNLaM</w:t>
      </w:r>
      <w:proofErr w:type="spellEnd"/>
      <w:r w:rsidRPr="009E00D8">
        <w:rPr>
          <w:rFonts w:ascii="Arial" w:hAnsi="Arial" w:cs="Arial"/>
          <w:sz w:val="24"/>
          <w:szCs w:val="24"/>
        </w:rPr>
        <w:t>, y poner a disposición de es</w:t>
      </w:r>
      <w:r w:rsidR="009E55FC">
        <w:rPr>
          <w:rFonts w:ascii="Arial" w:hAnsi="Arial" w:cs="Arial"/>
          <w:sz w:val="24"/>
          <w:szCs w:val="24"/>
        </w:rPr>
        <w:t>t</w:t>
      </w:r>
      <w:r w:rsidR="00476E33">
        <w:rPr>
          <w:rFonts w:ascii="Arial" w:hAnsi="Arial" w:cs="Arial"/>
          <w:sz w:val="24"/>
          <w:szCs w:val="24"/>
        </w:rPr>
        <w:t>a</w:t>
      </w:r>
      <w:r w:rsidRPr="009E00D8">
        <w:rPr>
          <w:rFonts w:ascii="Arial" w:hAnsi="Arial" w:cs="Arial"/>
          <w:sz w:val="24"/>
          <w:szCs w:val="24"/>
        </w:rPr>
        <w:t xml:space="preserve"> dependencia toda la información relativa al desarrollo de su labor que fuera requerida</w:t>
      </w:r>
      <w:r w:rsidR="00476E33">
        <w:rPr>
          <w:rFonts w:ascii="Arial" w:hAnsi="Arial" w:cs="Arial"/>
          <w:sz w:val="24"/>
          <w:szCs w:val="24"/>
        </w:rPr>
        <w:t xml:space="preserve"> a lo largo de l</w:t>
      </w:r>
      <w:r w:rsidR="00980D52">
        <w:rPr>
          <w:rFonts w:ascii="Arial" w:hAnsi="Arial" w:cs="Arial"/>
          <w:sz w:val="24"/>
          <w:szCs w:val="24"/>
        </w:rPr>
        <w:t>a</w:t>
      </w:r>
      <w:r w:rsidR="00476E33">
        <w:rPr>
          <w:rFonts w:ascii="Arial" w:hAnsi="Arial" w:cs="Arial"/>
          <w:sz w:val="24"/>
          <w:szCs w:val="24"/>
        </w:rPr>
        <w:t xml:space="preserve"> ejecución de la beca.</w:t>
      </w:r>
    </w:p>
    <w:p w14:paraId="5417E5AF" w14:textId="786B62FB" w:rsidR="001D3603" w:rsidRPr="00FB159E" w:rsidRDefault="001D3603" w:rsidP="00D36DF6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59E">
        <w:rPr>
          <w:rFonts w:ascii="Arial" w:hAnsi="Arial" w:cs="Arial"/>
          <w:sz w:val="24"/>
          <w:szCs w:val="24"/>
        </w:rPr>
        <w:t xml:space="preserve">Todo producto o pieza de difusión </w:t>
      </w:r>
      <w:r w:rsidR="00F11085">
        <w:rPr>
          <w:rFonts w:ascii="Arial" w:hAnsi="Arial" w:cs="Arial"/>
          <w:sz w:val="24"/>
          <w:szCs w:val="24"/>
        </w:rPr>
        <w:t>confeccionada en el</w:t>
      </w:r>
      <w:r w:rsidRPr="00FB159E">
        <w:rPr>
          <w:rFonts w:ascii="Arial" w:hAnsi="Arial" w:cs="Arial"/>
          <w:sz w:val="24"/>
          <w:szCs w:val="24"/>
        </w:rPr>
        <w:t xml:space="preserve"> marco de </w:t>
      </w:r>
      <w:r w:rsidR="00F11085">
        <w:rPr>
          <w:rFonts w:ascii="Arial" w:hAnsi="Arial" w:cs="Arial"/>
          <w:sz w:val="24"/>
          <w:szCs w:val="24"/>
        </w:rPr>
        <w:t xml:space="preserve">este programa de </w:t>
      </w:r>
      <w:r w:rsidRPr="00FB159E">
        <w:rPr>
          <w:rFonts w:ascii="Arial" w:hAnsi="Arial" w:cs="Arial"/>
          <w:sz w:val="24"/>
          <w:szCs w:val="24"/>
        </w:rPr>
        <w:t>beca deberá figurar con la leyenda: "</w:t>
      </w:r>
      <w:r w:rsidRPr="00FB159E">
        <w:rPr>
          <w:rFonts w:ascii="Arial" w:hAnsi="Arial" w:cs="Arial"/>
          <w:i/>
          <w:sz w:val="24"/>
          <w:szCs w:val="24"/>
        </w:rPr>
        <w:t xml:space="preserve">Programa </w:t>
      </w:r>
      <w:r w:rsidR="00D3174A" w:rsidRPr="00FB159E">
        <w:rPr>
          <w:rFonts w:ascii="Arial" w:hAnsi="Arial" w:cs="Arial"/>
          <w:i/>
          <w:sz w:val="24"/>
          <w:szCs w:val="24"/>
        </w:rPr>
        <w:t>Formando</w:t>
      </w:r>
      <w:r w:rsidRPr="00FB159E">
        <w:rPr>
          <w:rFonts w:ascii="Arial" w:hAnsi="Arial" w:cs="Arial"/>
          <w:i/>
          <w:sz w:val="24"/>
          <w:szCs w:val="24"/>
        </w:rPr>
        <w:t>-</w:t>
      </w:r>
      <w:proofErr w:type="spellStart"/>
      <w:r w:rsidRPr="00FB159E">
        <w:rPr>
          <w:rFonts w:ascii="Arial" w:hAnsi="Arial" w:cs="Arial"/>
          <w:i/>
          <w:sz w:val="24"/>
          <w:szCs w:val="24"/>
        </w:rPr>
        <w:t>UNLaM</w:t>
      </w:r>
      <w:proofErr w:type="spellEnd"/>
      <w:r w:rsidRPr="00FB159E">
        <w:rPr>
          <w:rFonts w:ascii="Arial" w:hAnsi="Arial" w:cs="Arial"/>
          <w:i/>
          <w:sz w:val="24"/>
          <w:szCs w:val="24"/>
        </w:rPr>
        <w:t>, edición 202</w:t>
      </w:r>
      <w:r w:rsidR="00F37AE3">
        <w:rPr>
          <w:rFonts w:ascii="Arial" w:hAnsi="Arial" w:cs="Arial"/>
          <w:i/>
          <w:sz w:val="24"/>
          <w:szCs w:val="24"/>
        </w:rPr>
        <w:t>4</w:t>
      </w:r>
      <w:r w:rsidRPr="00FB159E">
        <w:rPr>
          <w:rFonts w:ascii="Arial" w:hAnsi="Arial" w:cs="Arial"/>
          <w:i/>
          <w:sz w:val="24"/>
          <w:szCs w:val="24"/>
        </w:rPr>
        <w:t>"</w:t>
      </w:r>
      <w:r w:rsidRPr="00FB159E">
        <w:rPr>
          <w:rFonts w:ascii="Arial" w:hAnsi="Arial" w:cs="Arial"/>
          <w:sz w:val="24"/>
          <w:szCs w:val="24"/>
        </w:rPr>
        <w:t>, junto con los logos de la Universidad y de la SPU.</w:t>
      </w:r>
      <w:r w:rsidR="00AB73AE" w:rsidRPr="00AB73AE">
        <w:t xml:space="preserve"> </w:t>
      </w:r>
    </w:p>
    <w:p w14:paraId="059B4502" w14:textId="77777777" w:rsidR="00D429E6" w:rsidRDefault="00D429E6" w:rsidP="00FB159E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3D34F0E" w14:textId="780CD894" w:rsidR="00386A65" w:rsidRDefault="00E134AE" w:rsidP="002476AE">
      <w:pPr>
        <w:pStyle w:val="Prrafodelista"/>
        <w:numPr>
          <w:ilvl w:val="2"/>
          <w:numId w:val="9"/>
        </w:num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los requisitos y obligaciones de los</w:t>
      </w:r>
      <w:r w:rsidR="002B083E">
        <w:rPr>
          <w:rFonts w:ascii="Arial" w:hAnsi="Arial" w:cs="Arial"/>
          <w:b/>
          <w:sz w:val="24"/>
          <w:szCs w:val="24"/>
        </w:rPr>
        <w:t xml:space="preserve"> </w:t>
      </w:r>
      <w:r w:rsidR="00386A65">
        <w:rPr>
          <w:rFonts w:ascii="Arial" w:hAnsi="Arial" w:cs="Arial"/>
          <w:b/>
          <w:sz w:val="24"/>
          <w:szCs w:val="24"/>
        </w:rPr>
        <w:t>director</w:t>
      </w:r>
      <w:r w:rsidR="002B083E">
        <w:rPr>
          <w:rFonts w:ascii="Arial" w:hAnsi="Arial" w:cs="Arial"/>
          <w:b/>
          <w:sz w:val="24"/>
          <w:szCs w:val="24"/>
        </w:rPr>
        <w:t>es</w:t>
      </w:r>
      <w:r w:rsidR="00386A65">
        <w:rPr>
          <w:rFonts w:ascii="Arial" w:hAnsi="Arial" w:cs="Arial"/>
          <w:b/>
          <w:sz w:val="24"/>
          <w:szCs w:val="24"/>
        </w:rPr>
        <w:t xml:space="preserve"> de beca</w:t>
      </w:r>
    </w:p>
    <w:p w14:paraId="4C8C95D1" w14:textId="3BFD1C97" w:rsidR="00386A65" w:rsidRDefault="00172714" w:rsidP="008C09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083E">
        <w:rPr>
          <w:rFonts w:ascii="Arial" w:hAnsi="Arial" w:cs="Arial"/>
          <w:sz w:val="24"/>
          <w:szCs w:val="24"/>
        </w:rPr>
        <w:t>.</w:t>
      </w:r>
      <w:r w:rsidR="008A4CD6">
        <w:rPr>
          <w:rFonts w:ascii="Arial" w:hAnsi="Arial" w:cs="Arial"/>
          <w:sz w:val="24"/>
          <w:szCs w:val="24"/>
        </w:rPr>
        <w:t>1</w:t>
      </w:r>
      <w:r w:rsidR="002B083E">
        <w:rPr>
          <w:rFonts w:ascii="Arial" w:hAnsi="Arial" w:cs="Arial"/>
          <w:sz w:val="24"/>
          <w:szCs w:val="24"/>
        </w:rPr>
        <w:t xml:space="preserve">) </w:t>
      </w:r>
      <w:r w:rsidR="00C22ACB">
        <w:rPr>
          <w:rFonts w:ascii="Arial" w:hAnsi="Arial" w:cs="Arial"/>
          <w:sz w:val="24"/>
          <w:szCs w:val="24"/>
        </w:rPr>
        <w:t>El</w:t>
      </w:r>
      <w:r w:rsidR="00F37AE3">
        <w:rPr>
          <w:rFonts w:ascii="Arial" w:hAnsi="Arial" w:cs="Arial"/>
          <w:sz w:val="24"/>
          <w:szCs w:val="24"/>
        </w:rPr>
        <w:t xml:space="preserve"> director</w:t>
      </w:r>
      <w:r w:rsidR="00C22ACB">
        <w:rPr>
          <w:rFonts w:ascii="Arial" w:hAnsi="Arial" w:cs="Arial"/>
          <w:sz w:val="24"/>
          <w:szCs w:val="24"/>
        </w:rPr>
        <w:t xml:space="preserve"> de beca se comprometerá</w:t>
      </w:r>
      <w:r w:rsidR="00386A65">
        <w:rPr>
          <w:rFonts w:ascii="Arial" w:hAnsi="Arial" w:cs="Arial"/>
          <w:sz w:val="24"/>
          <w:szCs w:val="24"/>
        </w:rPr>
        <w:t xml:space="preserve"> a cumplir</w:t>
      </w:r>
      <w:r w:rsidR="00C22ACB">
        <w:rPr>
          <w:rFonts w:ascii="Arial" w:hAnsi="Arial" w:cs="Arial"/>
          <w:sz w:val="24"/>
          <w:szCs w:val="24"/>
        </w:rPr>
        <w:t xml:space="preserve"> con</w:t>
      </w:r>
      <w:r w:rsidR="00386A65">
        <w:rPr>
          <w:rFonts w:ascii="Arial" w:hAnsi="Arial" w:cs="Arial"/>
          <w:sz w:val="24"/>
          <w:szCs w:val="24"/>
        </w:rPr>
        <w:t xml:space="preserve"> las siguientes obligaciones:</w:t>
      </w:r>
    </w:p>
    <w:p w14:paraId="485C4293" w14:textId="21E5C794" w:rsidR="00386A65" w:rsidRDefault="00386A65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C25"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 xml:space="preserve"> un seguimiento del plan de trabajo propuesto por </w:t>
      </w:r>
      <w:r w:rsidR="007601DB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becario.</w:t>
      </w:r>
    </w:p>
    <w:p w14:paraId="4FCD45A2" w14:textId="2ABACDE1" w:rsidR="00386A65" w:rsidRDefault="00386A65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Remitir a la </w:t>
      </w:r>
      <w:r w:rsidR="00CB3545">
        <w:rPr>
          <w:rFonts w:ascii="Arial" w:hAnsi="Arial" w:cs="Arial"/>
          <w:sz w:val="24"/>
          <w:szCs w:val="24"/>
        </w:rPr>
        <w:t>unidad</w:t>
      </w:r>
      <w:r>
        <w:rPr>
          <w:rFonts w:ascii="Arial" w:hAnsi="Arial" w:cs="Arial"/>
          <w:sz w:val="24"/>
          <w:szCs w:val="24"/>
        </w:rPr>
        <w:t xml:space="preserve"> </w:t>
      </w:r>
      <w:r w:rsidR="00CB35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cadémica correspondiente cualquier informe requerido sobre el desempeño del becario</w:t>
      </w:r>
      <w:r w:rsidR="007601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 el período de beca.</w:t>
      </w:r>
    </w:p>
    <w:p w14:paraId="10F53FDB" w14:textId="250C7E0A" w:rsidR="00386A65" w:rsidRDefault="00CB3545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a la u</w:t>
      </w:r>
      <w:r w:rsidR="00386A65" w:rsidRPr="00001E08">
        <w:rPr>
          <w:rFonts w:ascii="Arial" w:hAnsi="Arial" w:cs="Arial"/>
          <w:sz w:val="24"/>
          <w:szCs w:val="24"/>
        </w:rPr>
        <w:t xml:space="preserve">nidad </w:t>
      </w:r>
      <w:r>
        <w:rPr>
          <w:rFonts w:ascii="Arial" w:hAnsi="Arial" w:cs="Arial"/>
          <w:sz w:val="24"/>
          <w:szCs w:val="24"/>
        </w:rPr>
        <w:t>a</w:t>
      </w:r>
      <w:r w:rsidR="00386A65" w:rsidRPr="00001E08">
        <w:rPr>
          <w:rFonts w:ascii="Arial" w:hAnsi="Arial" w:cs="Arial"/>
          <w:sz w:val="24"/>
          <w:szCs w:val="24"/>
        </w:rPr>
        <w:t>cadémica cualquier demora o incumplimiento de los plazos y obligaciones convenidas con el becario.</w:t>
      </w:r>
    </w:p>
    <w:p w14:paraId="2B9F6C88" w14:textId="658BE003" w:rsidR="00E00CB3" w:rsidRPr="008F6C25" w:rsidRDefault="00E56224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C25">
        <w:rPr>
          <w:rFonts w:ascii="Arial" w:hAnsi="Arial" w:cs="Arial"/>
          <w:sz w:val="24"/>
          <w:szCs w:val="24"/>
        </w:rPr>
        <w:t xml:space="preserve">Ser responsable sobre </w:t>
      </w:r>
      <w:r w:rsidR="00E00CB3" w:rsidRPr="008F6C25">
        <w:rPr>
          <w:rFonts w:ascii="Arial" w:hAnsi="Arial" w:cs="Arial"/>
          <w:sz w:val="24"/>
          <w:szCs w:val="24"/>
        </w:rPr>
        <w:t xml:space="preserve">la efectiva </w:t>
      </w:r>
      <w:r w:rsidR="00FB159E" w:rsidRPr="008F6C25">
        <w:rPr>
          <w:rFonts w:ascii="Arial" w:hAnsi="Arial" w:cs="Arial"/>
          <w:sz w:val="24"/>
          <w:szCs w:val="24"/>
        </w:rPr>
        <w:t>realización de las actividades programadas</w:t>
      </w:r>
      <w:r w:rsidR="00E00CB3" w:rsidRPr="008F6C25">
        <w:rPr>
          <w:rFonts w:ascii="Arial" w:hAnsi="Arial" w:cs="Arial"/>
          <w:sz w:val="24"/>
          <w:szCs w:val="24"/>
        </w:rPr>
        <w:t xml:space="preserve"> por el becario.</w:t>
      </w:r>
    </w:p>
    <w:p w14:paraId="1E136B2F" w14:textId="24F6E17C" w:rsidR="00E00CB3" w:rsidRPr="008F6C25" w:rsidRDefault="00E00CB3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C25">
        <w:rPr>
          <w:rFonts w:ascii="Arial" w:hAnsi="Arial" w:cs="Arial"/>
          <w:sz w:val="24"/>
          <w:szCs w:val="24"/>
        </w:rPr>
        <w:t>Velar por la complementación en la formación del becario, especialmente en materia de metodología de la investigación científica, promoviendo su correspondiente perfeccionamiento.</w:t>
      </w:r>
    </w:p>
    <w:p w14:paraId="6A03B261" w14:textId="77777777" w:rsidR="00386A65" w:rsidRDefault="00386A65" w:rsidP="008C09D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ADF17F2" w14:textId="0B55A2B6" w:rsidR="00202EBD" w:rsidRPr="002476AE" w:rsidRDefault="007601DB" w:rsidP="008F6C25">
      <w:pPr>
        <w:pStyle w:val="Prrafodelista"/>
        <w:numPr>
          <w:ilvl w:val="2"/>
          <w:numId w:val="14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 w:rsidRPr="002476AE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2B083E" w:rsidRPr="002476AE">
        <w:rPr>
          <w:rFonts w:ascii="Arial" w:hAnsi="Arial" w:cs="Arial"/>
          <w:b/>
          <w:sz w:val="24"/>
          <w:szCs w:val="24"/>
          <w:lang w:val="es-ES_tradnl"/>
        </w:rPr>
        <w:t>Sobre los casos de</w:t>
      </w:r>
      <w:r w:rsidR="00202EBD" w:rsidRPr="002476AE">
        <w:rPr>
          <w:rFonts w:ascii="Arial" w:hAnsi="Arial" w:cs="Arial"/>
          <w:b/>
          <w:sz w:val="24"/>
          <w:szCs w:val="24"/>
          <w:lang w:val="es-ES_tradnl"/>
        </w:rPr>
        <w:t xml:space="preserve"> interrupción o cancelación </w:t>
      </w:r>
      <w:r w:rsidR="00E00CB3" w:rsidRPr="002476AE">
        <w:rPr>
          <w:rFonts w:ascii="Arial" w:hAnsi="Arial" w:cs="Arial"/>
          <w:b/>
          <w:sz w:val="24"/>
          <w:szCs w:val="24"/>
          <w:lang w:val="es-ES_tradnl"/>
        </w:rPr>
        <w:t xml:space="preserve">del beneficio de la beca </w:t>
      </w:r>
      <w:r w:rsidR="00D17718" w:rsidRPr="002476AE">
        <w:rPr>
          <w:rFonts w:ascii="Arial" w:hAnsi="Arial" w:cs="Arial"/>
          <w:b/>
          <w:sz w:val="24"/>
          <w:szCs w:val="24"/>
          <w:lang w:val="es-ES_tradnl"/>
        </w:rPr>
        <w:t>y sobre los incumplimientos a las obligaciones de los</w:t>
      </w:r>
      <w:r w:rsidR="00E56224" w:rsidRPr="002476AE">
        <w:rPr>
          <w:rFonts w:ascii="Arial" w:hAnsi="Arial" w:cs="Arial"/>
          <w:b/>
          <w:sz w:val="24"/>
          <w:szCs w:val="24"/>
          <w:lang w:val="es-ES_tradnl"/>
        </w:rPr>
        <w:t>/las</w:t>
      </w:r>
      <w:r w:rsidR="00D17718" w:rsidRPr="002476AE">
        <w:rPr>
          <w:rFonts w:ascii="Arial" w:hAnsi="Arial" w:cs="Arial"/>
          <w:b/>
          <w:sz w:val="24"/>
          <w:szCs w:val="24"/>
          <w:lang w:val="es-ES_tradnl"/>
        </w:rPr>
        <w:t xml:space="preserve"> becarios</w:t>
      </w:r>
      <w:r w:rsidR="00E56224" w:rsidRPr="002476AE">
        <w:rPr>
          <w:rFonts w:ascii="Arial" w:hAnsi="Arial" w:cs="Arial"/>
          <w:b/>
          <w:sz w:val="24"/>
          <w:szCs w:val="24"/>
          <w:lang w:val="es-ES_tradnl"/>
        </w:rPr>
        <w:t>/as</w:t>
      </w:r>
    </w:p>
    <w:p w14:paraId="4BA6572F" w14:textId="77777777" w:rsidR="00D17718" w:rsidRPr="00202EBD" w:rsidRDefault="00D17718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76B8FB9" w14:textId="4AA68B8D" w:rsidR="00BC44AF" w:rsidRDefault="00172714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9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.1) 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El beneficiario de una beca que, por razones de fuerza mayor, no pueda cumplir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>con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el plan de trabajo aprobado y con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>las exigencias establecidas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en las presentes bases y condiciones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, deberá tramitar </w:t>
      </w:r>
      <w:r w:rsidR="000C598E" w:rsidRPr="00202EBD">
        <w:rPr>
          <w:rFonts w:ascii="Arial" w:hAnsi="Arial" w:cs="Arial"/>
          <w:sz w:val="24"/>
          <w:szCs w:val="24"/>
          <w:lang w:val="es-ES_tradnl"/>
        </w:rPr>
        <w:t>inmediatamente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su eximici</w:t>
      </w:r>
      <w:r w:rsidR="00E523CC">
        <w:rPr>
          <w:rFonts w:ascii="Arial" w:hAnsi="Arial" w:cs="Arial"/>
          <w:sz w:val="24"/>
          <w:szCs w:val="24"/>
          <w:lang w:val="es-ES_tradnl"/>
        </w:rPr>
        <w:t xml:space="preserve">ón ante la Secretaría de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>Investigación</w:t>
      </w:r>
      <w:r w:rsidR="000725E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8C392E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 xml:space="preserve">unidad académica correspondiente, </w:t>
      </w:r>
      <w:r w:rsidR="00F25CE4" w:rsidRPr="00202EBD">
        <w:rPr>
          <w:rFonts w:ascii="Arial" w:hAnsi="Arial" w:cs="Arial"/>
          <w:sz w:val="24"/>
          <w:szCs w:val="24"/>
          <w:lang w:val="es-ES_tradnl"/>
        </w:rPr>
        <w:t>mediante presentación escrita, adjuntando la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documentación</w:t>
      </w:r>
      <w:r w:rsidR="00580E79" w:rsidRPr="00202EBD">
        <w:rPr>
          <w:rFonts w:ascii="Arial" w:hAnsi="Arial" w:cs="Arial"/>
          <w:sz w:val="24"/>
          <w:szCs w:val="24"/>
          <w:lang w:val="es-ES_tradnl"/>
        </w:rPr>
        <w:t xml:space="preserve"> complementaria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que justifique las causas de la interrupción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de la beca</w:t>
      </w:r>
      <w:r w:rsidR="000C598E" w:rsidRPr="00202EBD">
        <w:rPr>
          <w:rFonts w:ascii="Arial" w:hAnsi="Arial" w:cs="Arial"/>
          <w:sz w:val="24"/>
          <w:szCs w:val="24"/>
          <w:lang w:val="es-ES_tradnl"/>
        </w:rPr>
        <w:t>.</w:t>
      </w:r>
    </w:p>
    <w:p w14:paraId="04758A65" w14:textId="77777777" w:rsidR="002B26DB" w:rsidRPr="00202EBD" w:rsidRDefault="002B26DB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C4B0488" w14:textId="4B48A643" w:rsidR="002B26DB" w:rsidRDefault="00172714" w:rsidP="008C09D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9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.2) </w:t>
      </w:r>
      <w:r w:rsidR="00DB3D23" w:rsidRPr="00DB3D23">
        <w:rPr>
          <w:rFonts w:ascii="Arial" w:hAnsi="Arial" w:cs="Arial"/>
          <w:sz w:val="24"/>
          <w:szCs w:val="24"/>
          <w:lang w:val="es-ES_tradnl"/>
        </w:rPr>
        <w:t xml:space="preserve">La permanencia de las condiciones que hubieren justificado el otorgamiento de la beca será condición indispensable para el mantenimiento del beneficio. 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 xml:space="preserve">Las autoridades universitarias, a su vez, podrán </w:t>
      </w:r>
      <w:r w:rsidR="00202EBD">
        <w:rPr>
          <w:rFonts w:ascii="Arial" w:hAnsi="Arial" w:cs="Arial"/>
          <w:sz w:val="24"/>
          <w:szCs w:val="24"/>
          <w:lang w:val="es-ES_tradnl"/>
        </w:rPr>
        <w:t>cancelar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 xml:space="preserve"> anticipadamente el beneficio de la beca -sin responsabilidad y sin que medie acto administrativo alguno- cuando la contraparte: </w:t>
      </w:r>
      <w:r w:rsidR="00E523CC">
        <w:rPr>
          <w:rFonts w:ascii="Arial" w:hAnsi="Arial" w:cs="Arial"/>
          <w:sz w:val="24"/>
          <w:szCs w:val="24"/>
          <w:lang w:val="es-ES_tradnl"/>
        </w:rPr>
        <w:t xml:space="preserve">(a) 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>concluya su designación docente en la U</w:t>
      </w:r>
      <w:r w:rsidR="00ED1D21">
        <w:rPr>
          <w:rFonts w:ascii="Arial" w:hAnsi="Arial" w:cs="Arial"/>
          <w:sz w:val="24"/>
          <w:szCs w:val="24"/>
          <w:lang w:val="es-ES_tradnl"/>
        </w:rPr>
        <w:t>niversidad Nacional de Matanza;</w:t>
      </w:r>
      <w:r w:rsidR="00B069E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 xml:space="preserve">o bien </w:t>
      </w:r>
      <w:r w:rsidR="003B1D50">
        <w:rPr>
          <w:rFonts w:ascii="Arial" w:hAnsi="Arial" w:cs="Arial"/>
          <w:sz w:val="24"/>
          <w:szCs w:val="24"/>
          <w:lang w:val="es-ES_tradnl"/>
        </w:rPr>
        <w:t>(c</w:t>
      </w:r>
      <w:r w:rsidR="00E523CC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>cuando se interprete que el beneficiario haya incurrido en una deshonestidad académica manifiesta</w:t>
      </w:r>
      <w:r w:rsidR="0017543F">
        <w:rPr>
          <w:rFonts w:ascii="Arial" w:hAnsi="Arial" w:cs="Arial"/>
          <w:sz w:val="24"/>
          <w:szCs w:val="24"/>
          <w:lang w:val="es-ES_tradnl"/>
        </w:rPr>
        <w:t>.</w:t>
      </w:r>
    </w:p>
    <w:p w14:paraId="53D95FA6" w14:textId="77777777" w:rsidR="000B0BA5" w:rsidRDefault="000B0BA5" w:rsidP="008C09D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00E6D3" w14:textId="03DCBD06" w:rsidR="00DB4659" w:rsidRPr="00DB4659" w:rsidRDefault="00172714" w:rsidP="000B0BA5">
      <w:pPr>
        <w:spacing w:line="360" w:lineRule="auto"/>
        <w:ind w:left="709"/>
        <w:jc w:val="both"/>
        <w:rPr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9</w:t>
      </w:r>
      <w:r w:rsidR="00580C44">
        <w:rPr>
          <w:rFonts w:ascii="Arial" w:hAnsi="Arial" w:cs="Arial"/>
          <w:sz w:val="24"/>
          <w:szCs w:val="24"/>
          <w:lang w:val="es-ES_tradnl"/>
        </w:rPr>
        <w:t>.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3) 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>Ya sea por eximición</w:t>
      </w:r>
      <w:r w:rsidR="00F37AE3">
        <w:rPr>
          <w:rFonts w:ascii="Arial" w:hAnsi="Arial" w:cs="Arial"/>
          <w:sz w:val="24"/>
          <w:szCs w:val="24"/>
          <w:lang w:val="es-ES_tradnl"/>
        </w:rPr>
        <w:t xml:space="preserve"> o cancelación unilateral, el ex beneficiario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D7B38">
        <w:rPr>
          <w:rFonts w:ascii="Arial" w:hAnsi="Arial" w:cs="Arial"/>
          <w:i/>
          <w:sz w:val="24"/>
          <w:szCs w:val="24"/>
          <w:lang w:val="es-ES_tradnl"/>
        </w:rPr>
        <w:t xml:space="preserve">Formando </w:t>
      </w:r>
      <w:proofErr w:type="spellStart"/>
      <w:r w:rsidR="00AD7B38">
        <w:rPr>
          <w:rFonts w:ascii="Arial" w:hAnsi="Arial" w:cs="Arial"/>
          <w:i/>
          <w:sz w:val="24"/>
          <w:szCs w:val="24"/>
          <w:lang w:val="es-ES_tradnl"/>
        </w:rPr>
        <w:t>UNLaM</w:t>
      </w:r>
      <w:proofErr w:type="spellEnd"/>
      <w:r w:rsidR="00AD7B38">
        <w:rPr>
          <w:rFonts w:ascii="Arial" w:hAnsi="Arial" w:cs="Arial"/>
          <w:i/>
          <w:sz w:val="24"/>
          <w:szCs w:val="24"/>
          <w:lang w:val="es-ES_tradnl"/>
        </w:rPr>
        <w:t xml:space="preserve"> 202</w:t>
      </w:r>
      <w:r w:rsidR="00F37AE3">
        <w:rPr>
          <w:rFonts w:ascii="Arial" w:hAnsi="Arial" w:cs="Arial"/>
          <w:i/>
          <w:sz w:val="24"/>
          <w:szCs w:val="24"/>
          <w:lang w:val="es-ES_tradnl"/>
        </w:rPr>
        <w:t>4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 xml:space="preserve"> deberá proceder a la devolución de la totalidad de los fondos otorgados. Asimismo, no podrá volver a postularse a una beca o i</w:t>
      </w:r>
      <w:r w:rsidR="00AD7B38">
        <w:rPr>
          <w:rFonts w:ascii="Arial" w:hAnsi="Arial" w:cs="Arial"/>
          <w:sz w:val="24"/>
          <w:szCs w:val="24"/>
          <w:lang w:val="es-ES_tradnl"/>
        </w:rPr>
        <w:t xml:space="preserve">niciativa similar de la </w:t>
      </w:r>
      <w:proofErr w:type="spellStart"/>
      <w:r w:rsidR="00AD7B38">
        <w:rPr>
          <w:rFonts w:ascii="Arial" w:hAnsi="Arial" w:cs="Arial"/>
          <w:sz w:val="24"/>
          <w:szCs w:val="24"/>
          <w:lang w:val="es-ES_tradnl"/>
        </w:rPr>
        <w:t>UNLaM</w:t>
      </w:r>
      <w:proofErr w:type="spellEnd"/>
      <w:r w:rsidR="00AD7B38">
        <w:rPr>
          <w:rFonts w:ascii="Arial" w:hAnsi="Arial" w:cs="Arial"/>
          <w:sz w:val="24"/>
          <w:szCs w:val="24"/>
          <w:lang w:val="es-ES_tradnl"/>
        </w:rPr>
        <w:t>, s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>i por fuerza mayor interpusiera un recurso de eximició</w:t>
      </w:r>
      <w:r w:rsidR="00F37AE3">
        <w:rPr>
          <w:rFonts w:ascii="Arial" w:hAnsi="Arial" w:cs="Arial"/>
          <w:sz w:val="24"/>
          <w:szCs w:val="24"/>
          <w:lang w:val="es-ES_tradnl"/>
        </w:rPr>
        <w:t>n al beneficio de la beca, el susodicho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 xml:space="preserve"> deberá devolver los fondos transferidos en un plazo no mayor a los 60 (sesenta) días corridos. </w:t>
      </w:r>
      <w:r w:rsidR="00F31A2F" w:rsidRPr="00E1210F">
        <w:rPr>
          <w:rFonts w:ascii="Arial" w:hAnsi="Arial" w:cs="Arial"/>
          <w:sz w:val="24"/>
          <w:szCs w:val="24"/>
          <w:lang w:val="es-ES_tradnl"/>
        </w:rPr>
        <w:t>Ahora bien, si la cancelación fuera decidida por las autoridades universitarias, el becario deberá restituir la totalidad de los fondos depositados</w:t>
      </w:r>
      <w:r w:rsidR="00FB159E" w:rsidRPr="00E1210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>en un plazo no mayor a los 30</w:t>
      </w:r>
      <w:r w:rsidR="00CC589C" w:rsidRPr="00E1210F">
        <w:rPr>
          <w:rFonts w:ascii="Arial" w:hAnsi="Arial" w:cs="Arial"/>
          <w:sz w:val="24"/>
          <w:szCs w:val="24"/>
          <w:lang w:val="es-ES_tradnl"/>
        </w:rPr>
        <w:t xml:space="preserve"> (treinta)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días</w:t>
      </w:r>
      <w:r w:rsidR="003B1D50" w:rsidRPr="00E1210F">
        <w:rPr>
          <w:rFonts w:ascii="Arial" w:hAnsi="Arial" w:cs="Arial"/>
          <w:sz w:val="24"/>
          <w:szCs w:val="24"/>
          <w:lang w:val="es-ES_tradnl"/>
        </w:rPr>
        <w:t xml:space="preserve"> corridos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. Vencidos </w:t>
      </w:r>
      <w:r w:rsidR="00F11085" w:rsidRPr="00E1210F">
        <w:rPr>
          <w:rFonts w:ascii="Arial" w:hAnsi="Arial" w:cs="Arial"/>
          <w:sz w:val="24"/>
          <w:szCs w:val="24"/>
          <w:lang w:val="es-ES_tradnl"/>
        </w:rPr>
        <w:t xml:space="preserve">todos 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>los plazos</w:t>
      </w:r>
      <w:r w:rsidR="002B26DB" w:rsidRPr="00E1210F">
        <w:rPr>
          <w:rFonts w:ascii="Arial" w:hAnsi="Arial" w:cs="Arial"/>
          <w:sz w:val="24"/>
          <w:szCs w:val="24"/>
          <w:lang w:val="es-ES_tradnl"/>
        </w:rPr>
        <w:t>,</w:t>
      </w:r>
      <w:r w:rsidR="008C392E" w:rsidRPr="00E1210F">
        <w:rPr>
          <w:rFonts w:ascii="Arial" w:hAnsi="Arial" w:cs="Arial"/>
          <w:sz w:val="24"/>
          <w:szCs w:val="24"/>
          <w:lang w:val="es-ES_tradnl"/>
        </w:rPr>
        <w:t xml:space="preserve"> los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ex beneficiarios ingresarán en situación de mora sobre fondos públicos, habilitando a que las autoridades universitarias </w:t>
      </w:r>
      <w:r w:rsidR="001F3576" w:rsidRPr="00E1210F">
        <w:rPr>
          <w:rFonts w:ascii="Arial" w:hAnsi="Arial" w:cs="Arial"/>
          <w:sz w:val="24"/>
          <w:szCs w:val="24"/>
          <w:lang w:val="es-ES_tradnl"/>
        </w:rPr>
        <w:t>inicien la intimación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por vías </w:t>
      </w:r>
      <w:r w:rsidR="001F3576" w:rsidRPr="00E1210F">
        <w:rPr>
          <w:rFonts w:ascii="Arial" w:hAnsi="Arial" w:cs="Arial"/>
          <w:sz w:val="24"/>
          <w:szCs w:val="24"/>
          <w:lang w:val="es-ES_tradnl"/>
        </w:rPr>
        <w:t>administrativas y legales.</w:t>
      </w:r>
    </w:p>
    <w:sectPr w:rsidR="00DB4659" w:rsidRPr="00DB4659" w:rsidSect="00FB03B1">
      <w:headerReference w:type="default" r:id="rId9"/>
      <w:footerReference w:type="default" r:id="rId10"/>
      <w:pgSz w:w="11906" w:h="16838"/>
      <w:pgMar w:top="1418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6801" w14:textId="77777777" w:rsidR="007141DE" w:rsidRDefault="007141DE" w:rsidP="00E749CA">
      <w:r>
        <w:separator/>
      </w:r>
    </w:p>
  </w:endnote>
  <w:endnote w:type="continuationSeparator" w:id="0">
    <w:p w14:paraId="7052300E" w14:textId="77777777" w:rsidR="007141DE" w:rsidRDefault="007141DE" w:rsidP="00E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315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289ECD0F" w14:textId="5D1741CC" w:rsidR="00262945" w:rsidRDefault="00262945">
            <w:pPr>
              <w:pStyle w:val="Piedepgina"/>
              <w:jc w:val="right"/>
            </w:pPr>
            <w:r>
              <w:t xml:space="preserve">Página </w:t>
            </w:r>
            <w:r w:rsidR="00B157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57CA">
              <w:rPr>
                <w:b/>
                <w:sz w:val="24"/>
                <w:szCs w:val="24"/>
              </w:rPr>
              <w:fldChar w:fldCharType="separate"/>
            </w:r>
            <w:r w:rsidR="00C0516E">
              <w:rPr>
                <w:b/>
                <w:noProof/>
              </w:rPr>
              <w:t>9</w:t>
            </w:r>
            <w:r w:rsidR="00B157C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57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57CA">
              <w:rPr>
                <w:b/>
                <w:sz w:val="24"/>
                <w:szCs w:val="24"/>
              </w:rPr>
              <w:fldChar w:fldCharType="separate"/>
            </w:r>
            <w:r w:rsidR="00C0516E">
              <w:rPr>
                <w:b/>
                <w:noProof/>
              </w:rPr>
              <w:t>9</w:t>
            </w:r>
            <w:r w:rsidR="00B157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D748A" w14:textId="77777777" w:rsidR="00262945" w:rsidRDefault="002629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0757A" w14:textId="77777777" w:rsidR="007141DE" w:rsidRDefault="007141DE" w:rsidP="00E749CA">
      <w:r>
        <w:separator/>
      </w:r>
    </w:p>
  </w:footnote>
  <w:footnote w:type="continuationSeparator" w:id="0">
    <w:p w14:paraId="5554093E" w14:textId="77777777" w:rsidR="007141DE" w:rsidRDefault="007141DE" w:rsidP="00E749CA">
      <w:r>
        <w:continuationSeparator/>
      </w:r>
    </w:p>
  </w:footnote>
  <w:footnote w:id="1">
    <w:p w14:paraId="7A2F5A1E" w14:textId="349387F4" w:rsidR="00262945" w:rsidRDefault="00262945" w:rsidP="00262945">
      <w:pPr>
        <w:pStyle w:val="Textonotapie"/>
        <w:rPr>
          <w:rFonts w:ascii="Arial" w:hAnsi="Arial" w:cs="Arial"/>
        </w:rPr>
      </w:pPr>
      <w:r w:rsidRPr="007931B5">
        <w:rPr>
          <w:rStyle w:val="Refdenotaalpie"/>
          <w:rFonts w:ascii="Arial" w:hAnsi="Arial" w:cs="Arial"/>
        </w:rPr>
        <w:footnoteRef/>
      </w:r>
      <w:r w:rsidR="001565E3" w:rsidRPr="007931B5">
        <w:rPr>
          <w:rFonts w:ascii="Arial" w:hAnsi="Arial" w:cs="Arial"/>
        </w:rPr>
        <w:t xml:space="preserve"> </w:t>
      </w:r>
      <w:r w:rsidR="001565E3" w:rsidRPr="008C09DD">
        <w:rPr>
          <w:rFonts w:ascii="Arial" w:hAnsi="Arial" w:cs="Arial"/>
        </w:rPr>
        <w:t xml:space="preserve">El formulario, con código FS-01, </w:t>
      </w:r>
      <w:r w:rsidRPr="008C09DD">
        <w:rPr>
          <w:rFonts w:ascii="Arial" w:hAnsi="Arial" w:cs="Arial"/>
        </w:rPr>
        <w:t xml:space="preserve">podrá </w:t>
      </w:r>
      <w:r w:rsidR="001B474B" w:rsidRPr="008C09DD">
        <w:rPr>
          <w:rFonts w:ascii="Arial" w:hAnsi="Arial" w:cs="Arial"/>
        </w:rPr>
        <w:t xml:space="preserve">ser descargado </w:t>
      </w:r>
      <w:r w:rsidRPr="008C09DD">
        <w:rPr>
          <w:rFonts w:ascii="Arial" w:hAnsi="Arial" w:cs="Arial"/>
        </w:rPr>
        <w:t>desde el sitio web de la Secretaría de Ciencia y Tecnología: http://cyt.unlam.edu.ar/</w:t>
      </w:r>
      <w:r w:rsidR="00923502">
        <w:rPr>
          <w:rFonts w:ascii="Arial" w:hAnsi="Arial" w:cs="Arial"/>
        </w:rPr>
        <w:br/>
        <w:t xml:space="preserve"> Los</w:t>
      </w:r>
      <w:r w:rsidR="007931B5" w:rsidRPr="008C09DD">
        <w:rPr>
          <w:rFonts w:ascii="Arial" w:hAnsi="Arial" w:cs="Arial"/>
        </w:rPr>
        <w:t xml:space="preserve"> postulantes que tengan designación en un órgano de dirección/ejecución de la </w:t>
      </w:r>
      <w:proofErr w:type="spellStart"/>
      <w:r w:rsidR="007931B5" w:rsidRPr="008C09DD">
        <w:rPr>
          <w:rFonts w:ascii="Arial" w:hAnsi="Arial" w:cs="Arial"/>
        </w:rPr>
        <w:t>UNLaM</w:t>
      </w:r>
      <w:proofErr w:type="spellEnd"/>
      <w:r w:rsidR="007931B5" w:rsidRPr="008C09DD">
        <w:rPr>
          <w:rFonts w:ascii="Arial" w:hAnsi="Arial" w:cs="Arial"/>
        </w:rPr>
        <w:t>, deberán cumplimentar el apartado especial dispuesto al final de dicho formulario.</w:t>
      </w:r>
    </w:p>
    <w:p w14:paraId="05A12604" w14:textId="77777777" w:rsidR="001868BB" w:rsidRPr="008C09DD" w:rsidRDefault="001868BB" w:rsidP="00262945">
      <w:pPr>
        <w:pStyle w:val="Textonotapie"/>
        <w:rPr>
          <w:rFonts w:ascii="Arial" w:hAnsi="Arial" w:cs="Arial"/>
        </w:rPr>
      </w:pPr>
    </w:p>
  </w:footnote>
  <w:footnote w:id="2">
    <w:p w14:paraId="123C1756" w14:textId="77777777" w:rsidR="00262945" w:rsidRPr="008C09DD" w:rsidRDefault="00262945" w:rsidP="00F31ADF">
      <w:pPr>
        <w:pStyle w:val="Textonotapie"/>
        <w:rPr>
          <w:rFonts w:ascii="Arial" w:hAnsi="Arial" w:cs="Arial"/>
        </w:rPr>
      </w:pPr>
      <w:r w:rsidRPr="008C09DD">
        <w:rPr>
          <w:rStyle w:val="Refdenotaalpie"/>
          <w:rFonts w:ascii="Arial" w:hAnsi="Arial" w:cs="Arial"/>
        </w:rPr>
        <w:footnoteRef/>
      </w:r>
      <w:r w:rsidRPr="008C09DD">
        <w:rPr>
          <w:rFonts w:ascii="Arial" w:hAnsi="Arial" w:cs="Arial"/>
        </w:rPr>
        <w:t xml:space="preserve"> </w:t>
      </w:r>
      <w:r w:rsidR="001B474B" w:rsidRPr="008C09DD">
        <w:rPr>
          <w:rFonts w:ascii="Arial" w:hAnsi="Arial" w:cs="Arial"/>
        </w:rPr>
        <w:t>El formulario</w:t>
      </w:r>
      <w:r w:rsidR="001565E3" w:rsidRPr="008C09DD">
        <w:rPr>
          <w:rFonts w:ascii="Arial" w:hAnsi="Arial" w:cs="Arial"/>
        </w:rPr>
        <w:t>, con código FS-02,</w:t>
      </w:r>
      <w:r w:rsidR="001B474B" w:rsidRPr="008C09DD">
        <w:rPr>
          <w:rFonts w:ascii="Arial" w:hAnsi="Arial" w:cs="Arial"/>
        </w:rPr>
        <w:t xml:space="preserve"> podrá solicitarse en las unidades académicas, o bien ser descargado </w:t>
      </w:r>
      <w:r w:rsidRPr="008C09DD">
        <w:rPr>
          <w:rFonts w:ascii="Arial" w:hAnsi="Arial" w:cs="Arial"/>
        </w:rPr>
        <w:t>desde el sitio web de la Secretaría de Ciencia y Tecnología: http://cyt.unlam.edu.ar/</w:t>
      </w:r>
    </w:p>
    <w:p w14:paraId="2657F458" w14:textId="77777777" w:rsidR="00262945" w:rsidRDefault="0026294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DF072" w14:textId="753C111C" w:rsidR="00262945" w:rsidRDefault="00703DED" w:rsidP="003047FA">
    <w:pPr>
      <w:pStyle w:val="Encabezado"/>
      <w:tabs>
        <w:tab w:val="clear" w:pos="4252"/>
        <w:tab w:val="clear" w:pos="8504"/>
        <w:tab w:val="left" w:pos="5385"/>
      </w:tabs>
    </w:pPr>
    <w:r w:rsidRPr="00703DED">
      <w:rPr>
        <w:rFonts w:ascii="Arial" w:hAnsi="Arial" w:cs="Arial"/>
        <w:noProof/>
        <w:sz w:val="24"/>
        <w:szCs w:val="24"/>
        <w:lang w:eastAsia="es-AR"/>
      </w:rPr>
      <w:drawing>
        <wp:anchor distT="0" distB="0" distL="114300" distR="114300" simplePos="0" relativeHeight="251673600" behindDoc="0" locked="0" layoutInCell="1" allowOverlap="1" wp14:anchorId="0A03666C" wp14:editId="326CCA69">
          <wp:simplePos x="0" y="0"/>
          <wp:positionH relativeFrom="column">
            <wp:posOffset>188791</wp:posOffset>
          </wp:positionH>
          <wp:positionV relativeFrom="paragraph">
            <wp:posOffset>-88265</wp:posOffset>
          </wp:positionV>
          <wp:extent cx="1637469" cy="476250"/>
          <wp:effectExtent l="0" t="0" r="1270" b="0"/>
          <wp:wrapNone/>
          <wp:docPr id="2" name="Imagen 2" descr="\\crow\CYT\COMUNICACIÓN\LOGOS\Logos UNL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ow\CYT\COMUNICACIÓN\LOGOS\Logos UNL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" t="28744" r="2418" b="21399"/>
                  <a:stretch/>
                </pic:blipFill>
                <pic:spPr bwMode="auto">
                  <a:xfrm>
                    <a:off x="0" y="0"/>
                    <a:ext cx="1645603" cy="478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6432" behindDoc="0" locked="0" layoutInCell="1" allowOverlap="1" wp14:anchorId="36FD49DC" wp14:editId="2E074B86">
          <wp:simplePos x="0" y="0"/>
          <wp:positionH relativeFrom="column">
            <wp:posOffset>5276105</wp:posOffset>
          </wp:positionH>
          <wp:positionV relativeFrom="paragraph">
            <wp:posOffset>-186580</wp:posOffset>
          </wp:positionV>
          <wp:extent cx="866775" cy="542925"/>
          <wp:effectExtent l="19050" t="0" r="9525" b="0"/>
          <wp:wrapNone/>
          <wp:docPr id="7" name="Imagen 4" descr="Resultado de imagen para secretaria de politicas univers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secretaria de politicas universitaria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945" w:rsidRPr="00926957">
      <w:rPr>
        <w:noProof/>
        <w:lang w:eastAsia="es-AR"/>
      </w:rPr>
      <w:drawing>
        <wp:anchor distT="0" distB="0" distL="114300" distR="114300" simplePos="0" relativeHeight="251652096" behindDoc="0" locked="0" layoutInCell="1" allowOverlap="1" wp14:anchorId="68E91BE9" wp14:editId="51E09761">
          <wp:simplePos x="0" y="0"/>
          <wp:positionH relativeFrom="column">
            <wp:posOffset>7574082</wp:posOffset>
          </wp:positionH>
          <wp:positionV relativeFrom="paragraph">
            <wp:posOffset>-91234</wp:posOffset>
          </wp:positionV>
          <wp:extent cx="1267394" cy="790534"/>
          <wp:effectExtent l="171450" t="133350" r="354330" b="311150"/>
          <wp:wrapNone/>
          <wp:docPr id="8" name="Imagen 4" descr="Resultado de imagen para secretaria de politicas univers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secretaria de politicas universitaria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7937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262945">
      <w:tab/>
    </w:r>
  </w:p>
  <w:p w14:paraId="1C695F01" w14:textId="129FFAE8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  <w:p w14:paraId="1E695872" w14:textId="70C1D3E8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  <w:p w14:paraId="56EB651D" w14:textId="77777777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BF6"/>
    <w:multiLevelType w:val="hybridMultilevel"/>
    <w:tmpl w:val="B0206E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14F6"/>
    <w:multiLevelType w:val="hybridMultilevel"/>
    <w:tmpl w:val="5686ED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4EFE"/>
    <w:multiLevelType w:val="hybridMultilevel"/>
    <w:tmpl w:val="7408C3DE"/>
    <w:lvl w:ilvl="0" w:tplc="D8D27D7A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E6248"/>
    <w:multiLevelType w:val="hybridMultilevel"/>
    <w:tmpl w:val="736095E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E0B59"/>
    <w:multiLevelType w:val="multilevel"/>
    <w:tmpl w:val="2B1A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D10D31"/>
    <w:multiLevelType w:val="hybridMultilevel"/>
    <w:tmpl w:val="8DB627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33FF2"/>
    <w:multiLevelType w:val="multilevel"/>
    <w:tmpl w:val="B824CC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D31152A"/>
    <w:multiLevelType w:val="hybridMultilevel"/>
    <w:tmpl w:val="529E007A"/>
    <w:lvl w:ilvl="0" w:tplc="89EEE7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A2DDA"/>
    <w:multiLevelType w:val="hybridMultilevel"/>
    <w:tmpl w:val="701C70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EAB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7FE292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31198"/>
    <w:multiLevelType w:val="hybridMultilevel"/>
    <w:tmpl w:val="F6E8CF3C"/>
    <w:lvl w:ilvl="0" w:tplc="B4106E10">
      <w:start w:val="2"/>
      <w:numFmt w:val="decimal"/>
      <w:lvlText w:val="%1)"/>
      <w:lvlJc w:val="left"/>
      <w:pPr>
        <w:ind w:left="786" w:hanging="360"/>
      </w:pPr>
      <w:rPr>
        <w:rFonts w:hint="default"/>
        <w:b/>
        <w:lang w:val="es-ES_tradnl"/>
      </w:rPr>
    </w:lvl>
    <w:lvl w:ilvl="1" w:tplc="89EEE7E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35FC"/>
    <w:multiLevelType w:val="hybridMultilevel"/>
    <w:tmpl w:val="4F4A4364"/>
    <w:lvl w:ilvl="0" w:tplc="3EB40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CB0064"/>
    <w:multiLevelType w:val="hybridMultilevel"/>
    <w:tmpl w:val="61463CDE"/>
    <w:lvl w:ilvl="0" w:tplc="9230D1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520" w:hanging="360"/>
      </w:pPr>
    </w:lvl>
    <w:lvl w:ilvl="2" w:tplc="2C0A001B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FC0560"/>
    <w:multiLevelType w:val="hybridMultilevel"/>
    <w:tmpl w:val="D14A85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A20E6F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D1B84"/>
    <w:multiLevelType w:val="hybridMultilevel"/>
    <w:tmpl w:val="A830ACCE"/>
    <w:lvl w:ilvl="0" w:tplc="3EB40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800" w:hanging="360"/>
      </w:pPr>
    </w:lvl>
    <w:lvl w:ilvl="2" w:tplc="CCD0F18C">
      <w:start w:val="8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01662"/>
    <w:rsid w:val="00001E08"/>
    <w:rsid w:val="000023DD"/>
    <w:rsid w:val="0000404F"/>
    <w:rsid w:val="0000597E"/>
    <w:rsid w:val="000124CB"/>
    <w:rsid w:val="00015D57"/>
    <w:rsid w:val="00020785"/>
    <w:rsid w:val="0002577A"/>
    <w:rsid w:val="00026AF1"/>
    <w:rsid w:val="00033D88"/>
    <w:rsid w:val="00052F8B"/>
    <w:rsid w:val="000669D0"/>
    <w:rsid w:val="000725EC"/>
    <w:rsid w:val="0007272A"/>
    <w:rsid w:val="00072960"/>
    <w:rsid w:val="00073F23"/>
    <w:rsid w:val="00074F35"/>
    <w:rsid w:val="000949E5"/>
    <w:rsid w:val="00095AB8"/>
    <w:rsid w:val="000A5F13"/>
    <w:rsid w:val="000B0BA5"/>
    <w:rsid w:val="000B1206"/>
    <w:rsid w:val="000B7A0D"/>
    <w:rsid w:val="000C5715"/>
    <w:rsid w:val="000C598E"/>
    <w:rsid w:val="000D059C"/>
    <w:rsid w:val="000D143D"/>
    <w:rsid w:val="000D624A"/>
    <w:rsid w:val="000E3BDF"/>
    <w:rsid w:val="000E7FA9"/>
    <w:rsid w:val="000F4A46"/>
    <w:rsid w:val="0010508B"/>
    <w:rsid w:val="001136B7"/>
    <w:rsid w:val="001178D2"/>
    <w:rsid w:val="00123495"/>
    <w:rsid w:val="00146CD7"/>
    <w:rsid w:val="0014722B"/>
    <w:rsid w:val="001565E3"/>
    <w:rsid w:val="00157307"/>
    <w:rsid w:val="001601B9"/>
    <w:rsid w:val="00172714"/>
    <w:rsid w:val="0017543F"/>
    <w:rsid w:val="001868BB"/>
    <w:rsid w:val="00190507"/>
    <w:rsid w:val="00195E11"/>
    <w:rsid w:val="001B474B"/>
    <w:rsid w:val="001B7540"/>
    <w:rsid w:val="001B7F77"/>
    <w:rsid w:val="001C48CD"/>
    <w:rsid w:val="001C5E82"/>
    <w:rsid w:val="001D3603"/>
    <w:rsid w:val="001E131C"/>
    <w:rsid w:val="001E25DF"/>
    <w:rsid w:val="001F3576"/>
    <w:rsid w:val="00202EBD"/>
    <w:rsid w:val="00203469"/>
    <w:rsid w:val="00210286"/>
    <w:rsid w:val="002311BD"/>
    <w:rsid w:val="00237256"/>
    <w:rsid w:val="0024316C"/>
    <w:rsid w:val="002476AE"/>
    <w:rsid w:val="00250E59"/>
    <w:rsid w:val="00262945"/>
    <w:rsid w:val="00271393"/>
    <w:rsid w:val="00271E67"/>
    <w:rsid w:val="00272680"/>
    <w:rsid w:val="00272743"/>
    <w:rsid w:val="00280183"/>
    <w:rsid w:val="00296AF2"/>
    <w:rsid w:val="00297B47"/>
    <w:rsid w:val="002A48AC"/>
    <w:rsid w:val="002B083E"/>
    <w:rsid w:val="002B26DB"/>
    <w:rsid w:val="002B74AC"/>
    <w:rsid w:val="002C69B0"/>
    <w:rsid w:val="002C7036"/>
    <w:rsid w:val="002D3AB3"/>
    <w:rsid w:val="002D67D1"/>
    <w:rsid w:val="002D7473"/>
    <w:rsid w:val="002E375A"/>
    <w:rsid w:val="002F7FEC"/>
    <w:rsid w:val="00300810"/>
    <w:rsid w:val="00302A95"/>
    <w:rsid w:val="00304328"/>
    <w:rsid w:val="003047FA"/>
    <w:rsid w:val="00310B6C"/>
    <w:rsid w:val="00327C5B"/>
    <w:rsid w:val="00334B2D"/>
    <w:rsid w:val="0033706F"/>
    <w:rsid w:val="00353A97"/>
    <w:rsid w:val="0035733F"/>
    <w:rsid w:val="003574F4"/>
    <w:rsid w:val="00365C01"/>
    <w:rsid w:val="0036799A"/>
    <w:rsid w:val="003753AE"/>
    <w:rsid w:val="003819E7"/>
    <w:rsid w:val="00382883"/>
    <w:rsid w:val="00386A65"/>
    <w:rsid w:val="0038704C"/>
    <w:rsid w:val="00391C78"/>
    <w:rsid w:val="00397615"/>
    <w:rsid w:val="003A3821"/>
    <w:rsid w:val="003A40EF"/>
    <w:rsid w:val="003B1D50"/>
    <w:rsid w:val="003C1A21"/>
    <w:rsid w:val="003C3664"/>
    <w:rsid w:val="003D21E6"/>
    <w:rsid w:val="003D2230"/>
    <w:rsid w:val="003D503C"/>
    <w:rsid w:val="003E6BDA"/>
    <w:rsid w:val="003F3552"/>
    <w:rsid w:val="00402314"/>
    <w:rsid w:val="0040231E"/>
    <w:rsid w:val="0041429B"/>
    <w:rsid w:val="00430172"/>
    <w:rsid w:val="00435012"/>
    <w:rsid w:val="004431CA"/>
    <w:rsid w:val="00464534"/>
    <w:rsid w:val="0046768B"/>
    <w:rsid w:val="00470441"/>
    <w:rsid w:val="00476E33"/>
    <w:rsid w:val="004809CE"/>
    <w:rsid w:val="0049372D"/>
    <w:rsid w:val="004A7114"/>
    <w:rsid w:val="004B0231"/>
    <w:rsid w:val="004B5026"/>
    <w:rsid w:val="004B74FC"/>
    <w:rsid w:val="004D7F65"/>
    <w:rsid w:val="004E04BA"/>
    <w:rsid w:val="004F4E38"/>
    <w:rsid w:val="004F7BC3"/>
    <w:rsid w:val="00500E68"/>
    <w:rsid w:val="00501620"/>
    <w:rsid w:val="00502627"/>
    <w:rsid w:val="00502AC4"/>
    <w:rsid w:val="00505398"/>
    <w:rsid w:val="005057B0"/>
    <w:rsid w:val="00507C43"/>
    <w:rsid w:val="00512249"/>
    <w:rsid w:val="005154B7"/>
    <w:rsid w:val="00522976"/>
    <w:rsid w:val="0053368A"/>
    <w:rsid w:val="005432F4"/>
    <w:rsid w:val="005500E8"/>
    <w:rsid w:val="0055542B"/>
    <w:rsid w:val="005554CD"/>
    <w:rsid w:val="005607F4"/>
    <w:rsid w:val="005617E6"/>
    <w:rsid w:val="0056236D"/>
    <w:rsid w:val="00564AC7"/>
    <w:rsid w:val="005762CE"/>
    <w:rsid w:val="00580C44"/>
    <w:rsid w:val="00580E79"/>
    <w:rsid w:val="00585AAB"/>
    <w:rsid w:val="0058607F"/>
    <w:rsid w:val="005A2D4E"/>
    <w:rsid w:val="005A500D"/>
    <w:rsid w:val="005B52B7"/>
    <w:rsid w:val="005C4187"/>
    <w:rsid w:val="005C76A8"/>
    <w:rsid w:val="005D12C0"/>
    <w:rsid w:val="005E5AE8"/>
    <w:rsid w:val="005F10E1"/>
    <w:rsid w:val="006161A2"/>
    <w:rsid w:val="00617F79"/>
    <w:rsid w:val="00630BC6"/>
    <w:rsid w:val="0063112D"/>
    <w:rsid w:val="00642D9D"/>
    <w:rsid w:val="006434E2"/>
    <w:rsid w:val="0065344D"/>
    <w:rsid w:val="00666CD1"/>
    <w:rsid w:val="00671704"/>
    <w:rsid w:val="006758BE"/>
    <w:rsid w:val="006813DC"/>
    <w:rsid w:val="00691DF7"/>
    <w:rsid w:val="00696E7A"/>
    <w:rsid w:val="006A2D1A"/>
    <w:rsid w:val="006C5352"/>
    <w:rsid w:val="006D48B1"/>
    <w:rsid w:val="006E348A"/>
    <w:rsid w:val="006E5A31"/>
    <w:rsid w:val="006E5E9D"/>
    <w:rsid w:val="00703DED"/>
    <w:rsid w:val="00707D8F"/>
    <w:rsid w:val="00712D27"/>
    <w:rsid w:val="007141DE"/>
    <w:rsid w:val="00730B67"/>
    <w:rsid w:val="00745D5B"/>
    <w:rsid w:val="0075251E"/>
    <w:rsid w:val="00753B77"/>
    <w:rsid w:val="007601DB"/>
    <w:rsid w:val="007635F4"/>
    <w:rsid w:val="0076363A"/>
    <w:rsid w:val="00764C0C"/>
    <w:rsid w:val="0077470D"/>
    <w:rsid w:val="007854D5"/>
    <w:rsid w:val="00786B10"/>
    <w:rsid w:val="0078738D"/>
    <w:rsid w:val="007931B5"/>
    <w:rsid w:val="007942D4"/>
    <w:rsid w:val="007A7462"/>
    <w:rsid w:val="007B17CC"/>
    <w:rsid w:val="007B2059"/>
    <w:rsid w:val="007B20E4"/>
    <w:rsid w:val="007B5945"/>
    <w:rsid w:val="007C1E37"/>
    <w:rsid w:val="007C3A6D"/>
    <w:rsid w:val="007C5BFB"/>
    <w:rsid w:val="007C78E3"/>
    <w:rsid w:val="007D44FF"/>
    <w:rsid w:val="007E0E6E"/>
    <w:rsid w:val="007E1F75"/>
    <w:rsid w:val="007E4C52"/>
    <w:rsid w:val="008006AA"/>
    <w:rsid w:val="00803292"/>
    <w:rsid w:val="008067F5"/>
    <w:rsid w:val="008127B7"/>
    <w:rsid w:val="0082133E"/>
    <w:rsid w:val="008249D0"/>
    <w:rsid w:val="00824FB4"/>
    <w:rsid w:val="00825293"/>
    <w:rsid w:val="008313D8"/>
    <w:rsid w:val="00832F40"/>
    <w:rsid w:val="008353BD"/>
    <w:rsid w:val="00850AFB"/>
    <w:rsid w:val="00883295"/>
    <w:rsid w:val="0088450B"/>
    <w:rsid w:val="008A4CD6"/>
    <w:rsid w:val="008B0D9D"/>
    <w:rsid w:val="008B1EEF"/>
    <w:rsid w:val="008C09DD"/>
    <w:rsid w:val="008C392E"/>
    <w:rsid w:val="008C3C2D"/>
    <w:rsid w:val="008D1B5B"/>
    <w:rsid w:val="008D5536"/>
    <w:rsid w:val="008E126E"/>
    <w:rsid w:val="008E520B"/>
    <w:rsid w:val="008E653B"/>
    <w:rsid w:val="008E7A4D"/>
    <w:rsid w:val="008F35D2"/>
    <w:rsid w:val="008F4FA7"/>
    <w:rsid w:val="008F6C25"/>
    <w:rsid w:val="009057E1"/>
    <w:rsid w:val="00907E4F"/>
    <w:rsid w:val="00910CF7"/>
    <w:rsid w:val="00923502"/>
    <w:rsid w:val="00926957"/>
    <w:rsid w:val="009300FC"/>
    <w:rsid w:val="00932180"/>
    <w:rsid w:val="0093350F"/>
    <w:rsid w:val="009355F1"/>
    <w:rsid w:val="009369AB"/>
    <w:rsid w:val="00945030"/>
    <w:rsid w:val="00951468"/>
    <w:rsid w:val="00954176"/>
    <w:rsid w:val="00954D89"/>
    <w:rsid w:val="009562C6"/>
    <w:rsid w:val="009654D3"/>
    <w:rsid w:val="009738AC"/>
    <w:rsid w:val="00973C53"/>
    <w:rsid w:val="009742CD"/>
    <w:rsid w:val="0097736D"/>
    <w:rsid w:val="00977A02"/>
    <w:rsid w:val="00980D52"/>
    <w:rsid w:val="00983D57"/>
    <w:rsid w:val="00985ECB"/>
    <w:rsid w:val="00990993"/>
    <w:rsid w:val="009A3668"/>
    <w:rsid w:val="009A4E58"/>
    <w:rsid w:val="009B44C3"/>
    <w:rsid w:val="009B7E22"/>
    <w:rsid w:val="009C7F42"/>
    <w:rsid w:val="009D2982"/>
    <w:rsid w:val="009E00D8"/>
    <w:rsid w:val="009E2C15"/>
    <w:rsid w:val="009E37E8"/>
    <w:rsid w:val="009E55FC"/>
    <w:rsid w:val="009F1BD8"/>
    <w:rsid w:val="009F21D8"/>
    <w:rsid w:val="009F288A"/>
    <w:rsid w:val="00A15557"/>
    <w:rsid w:val="00A23C7A"/>
    <w:rsid w:val="00A27247"/>
    <w:rsid w:val="00A31BB0"/>
    <w:rsid w:val="00A4694E"/>
    <w:rsid w:val="00A47486"/>
    <w:rsid w:val="00A50257"/>
    <w:rsid w:val="00A572A6"/>
    <w:rsid w:val="00A6085F"/>
    <w:rsid w:val="00A72322"/>
    <w:rsid w:val="00A73C4A"/>
    <w:rsid w:val="00A74209"/>
    <w:rsid w:val="00A74405"/>
    <w:rsid w:val="00A85222"/>
    <w:rsid w:val="00A90471"/>
    <w:rsid w:val="00AA0992"/>
    <w:rsid w:val="00AA520E"/>
    <w:rsid w:val="00AA74F1"/>
    <w:rsid w:val="00AB5FD0"/>
    <w:rsid w:val="00AB73AE"/>
    <w:rsid w:val="00AC2151"/>
    <w:rsid w:val="00AC3B22"/>
    <w:rsid w:val="00AC6AFB"/>
    <w:rsid w:val="00AD7B38"/>
    <w:rsid w:val="00AE7612"/>
    <w:rsid w:val="00AF0CDD"/>
    <w:rsid w:val="00AF47A4"/>
    <w:rsid w:val="00B04564"/>
    <w:rsid w:val="00B069E1"/>
    <w:rsid w:val="00B07411"/>
    <w:rsid w:val="00B115CD"/>
    <w:rsid w:val="00B13F60"/>
    <w:rsid w:val="00B157CA"/>
    <w:rsid w:val="00B44503"/>
    <w:rsid w:val="00B46653"/>
    <w:rsid w:val="00B62BE6"/>
    <w:rsid w:val="00B63751"/>
    <w:rsid w:val="00B65FAA"/>
    <w:rsid w:val="00B741D6"/>
    <w:rsid w:val="00B91BF9"/>
    <w:rsid w:val="00B925B5"/>
    <w:rsid w:val="00BB0798"/>
    <w:rsid w:val="00BB42C0"/>
    <w:rsid w:val="00BC44AF"/>
    <w:rsid w:val="00BD04C6"/>
    <w:rsid w:val="00BD3C31"/>
    <w:rsid w:val="00BE6902"/>
    <w:rsid w:val="00C011E4"/>
    <w:rsid w:val="00C0516E"/>
    <w:rsid w:val="00C130AC"/>
    <w:rsid w:val="00C22753"/>
    <w:rsid w:val="00C22ACB"/>
    <w:rsid w:val="00C252CA"/>
    <w:rsid w:val="00C36040"/>
    <w:rsid w:val="00C409C1"/>
    <w:rsid w:val="00C451C0"/>
    <w:rsid w:val="00C53A0E"/>
    <w:rsid w:val="00C53F4D"/>
    <w:rsid w:val="00C6030B"/>
    <w:rsid w:val="00C60532"/>
    <w:rsid w:val="00C6308E"/>
    <w:rsid w:val="00C63175"/>
    <w:rsid w:val="00C80AA5"/>
    <w:rsid w:val="00C83239"/>
    <w:rsid w:val="00C908CA"/>
    <w:rsid w:val="00C91714"/>
    <w:rsid w:val="00C96178"/>
    <w:rsid w:val="00CA0B11"/>
    <w:rsid w:val="00CA0D8F"/>
    <w:rsid w:val="00CA38CD"/>
    <w:rsid w:val="00CB2BE3"/>
    <w:rsid w:val="00CB3545"/>
    <w:rsid w:val="00CB56C1"/>
    <w:rsid w:val="00CB6B81"/>
    <w:rsid w:val="00CB7BB7"/>
    <w:rsid w:val="00CC022B"/>
    <w:rsid w:val="00CC5867"/>
    <w:rsid w:val="00CC589C"/>
    <w:rsid w:val="00CD1821"/>
    <w:rsid w:val="00CE353D"/>
    <w:rsid w:val="00CE469E"/>
    <w:rsid w:val="00CF03E8"/>
    <w:rsid w:val="00CF5FEE"/>
    <w:rsid w:val="00D12939"/>
    <w:rsid w:val="00D145E3"/>
    <w:rsid w:val="00D14B9F"/>
    <w:rsid w:val="00D14ED6"/>
    <w:rsid w:val="00D1555F"/>
    <w:rsid w:val="00D15C74"/>
    <w:rsid w:val="00D15FE8"/>
    <w:rsid w:val="00D17718"/>
    <w:rsid w:val="00D25EF0"/>
    <w:rsid w:val="00D3174A"/>
    <w:rsid w:val="00D31F61"/>
    <w:rsid w:val="00D34FDB"/>
    <w:rsid w:val="00D42527"/>
    <w:rsid w:val="00D429E6"/>
    <w:rsid w:val="00D53C1B"/>
    <w:rsid w:val="00D54B2B"/>
    <w:rsid w:val="00D55C5C"/>
    <w:rsid w:val="00D5658D"/>
    <w:rsid w:val="00D61BBF"/>
    <w:rsid w:val="00D6248B"/>
    <w:rsid w:val="00D72601"/>
    <w:rsid w:val="00D75B5B"/>
    <w:rsid w:val="00D92A2A"/>
    <w:rsid w:val="00D97C6E"/>
    <w:rsid w:val="00DA543A"/>
    <w:rsid w:val="00DB3D23"/>
    <w:rsid w:val="00DB4659"/>
    <w:rsid w:val="00DC1BDA"/>
    <w:rsid w:val="00DC2F6C"/>
    <w:rsid w:val="00DC3B8F"/>
    <w:rsid w:val="00DD5BB4"/>
    <w:rsid w:val="00DD700D"/>
    <w:rsid w:val="00DF3B58"/>
    <w:rsid w:val="00E00CB3"/>
    <w:rsid w:val="00E01B4C"/>
    <w:rsid w:val="00E047EA"/>
    <w:rsid w:val="00E1210F"/>
    <w:rsid w:val="00E126AC"/>
    <w:rsid w:val="00E134AE"/>
    <w:rsid w:val="00E15828"/>
    <w:rsid w:val="00E25EC0"/>
    <w:rsid w:val="00E32BDB"/>
    <w:rsid w:val="00E33B0C"/>
    <w:rsid w:val="00E3465D"/>
    <w:rsid w:val="00E36F15"/>
    <w:rsid w:val="00E523CC"/>
    <w:rsid w:val="00E54658"/>
    <w:rsid w:val="00E56224"/>
    <w:rsid w:val="00E565FF"/>
    <w:rsid w:val="00E63AAB"/>
    <w:rsid w:val="00E74417"/>
    <w:rsid w:val="00E749BB"/>
    <w:rsid w:val="00E749CA"/>
    <w:rsid w:val="00E864F0"/>
    <w:rsid w:val="00E87D73"/>
    <w:rsid w:val="00EA1654"/>
    <w:rsid w:val="00EB26B5"/>
    <w:rsid w:val="00EC4966"/>
    <w:rsid w:val="00EC5015"/>
    <w:rsid w:val="00ED1D21"/>
    <w:rsid w:val="00EE6F98"/>
    <w:rsid w:val="00EF4E41"/>
    <w:rsid w:val="00F02E02"/>
    <w:rsid w:val="00F11085"/>
    <w:rsid w:val="00F11958"/>
    <w:rsid w:val="00F15D68"/>
    <w:rsid w:val="00F22031"/>
    <w:rsid w:val="00F25CE4"/>
    <w:rsid w:val="00F31A2F"/>
    <w:rsid w:val="00F31ADF"/>
    <w:rsid w:val="00F36ADB"/>
    <w:rsid w:val="00F37AE3"/>
    <w:rsid w:val="00F43556"/>
    <w:rsid w:val="00F61105"/>
    <w:rsid w:val="00F65C3A"/>
    <w:rsid w:val="00F71392"/>
    <w:rsid w:val="00F716AE"/>
    <w:rsid w:val="00F723C5"/>
    <w:rsid w:val="00F72A89"/>
    <w:rsid w:val="00F73B00"/>
    <w:rsid w:val="00F96AAC"/>
    <w:rsid w:val="00FA05A6"/>
    <w:rsid w:val="00FA3921"/>
    <w:rsid w:val="00FA6FAF"/>
    <w:rsid w:val="00FB017D"/>
    <w:rsid w:val="00FB03B1"/>
    <w:rsid w:val="00FB159E"/>
    <w:rsid w:val="00FB3023"/>
    <w:rsid w:val="00FB70C8"/>
    <w:rsid w:val="00FC0396"/>
    <w:rsid w:val="00FC1318"/>
    <w:rsid w:val="00FC3C0E"/>
    <w:rsid w:val="00FD3A64"/>
    <w:rsid w:val="00FD5DCB"/>
    <w:rsid w:val="00FF33FA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D3AB4B"/>
  <w15:docId w15:val="{B3152131-C53A-4948-9992-C1146F8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D68"/>
    <w:pPr>
      <w:ind w:left="720"/>
      <w:contextualSpacing/>
    </w:pPr>
  </w:style>
  <w:style w:type="paragraph" w:customStyle="1" w:styleId="Default">
    <w:name w:val="Default"/>
    <w:rsid w:val="00CB6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74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4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5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527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E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E79"/>
  </w:style>
  <w:style w:type="character" w:customStyle="1" w:styleId="TextocomentarioCar">
    <w:name w:val="Texto comentario Car"/>
    <w:basedOn w:val="Fuentedeprrafopredeter"/>
    <w:link w:val="Textocomentario"/>
    <w:uiPriority w:val="99"/>
    <w:rsid w:val="00580E7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E7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3B22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3B2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C3B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3B2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B2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3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C23F-0E19-45C6-9482-9A114D4A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2701</Words>
  <Characters>14856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Ezeiza Pohl</dc:creator>
  <cp:lastModifiedBy>Dorina Mecca</cp:lastModifiedBy>
  <cp:revision>6</cp:revision>
  <cp:lastPrinted>2024-08-06T18:46:00Z</cp:lastPrinted>
  <dcterms:created xsi:type="dcterms:W3CDTF">2024-08-06T15:49:00Z</dcterms:created>
  <dcterms:modified xsi:type="dcterms:W3CDTF">2024-08-06T19:31:00Z</dcterms:modified>
</cp:coreProperties>
</file>