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E2028" w14:textId="77777777" w:rsidR="00C8365F" w:rsidRDefault="00C8365F" w:rsidP="00FD0EAB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44A9D5E" w14:textId="1B89B268" w:rsidR="00331306" w:rsidRPr="00E01B4C" w:rsidRDefault="00C8365F" w:rsidP="00FD0EAB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331306" w:rsidRPr="00E01B4C">
        <w:rPr>
          <w:rFonts w:ascii="Arial" w:hAnsi="Arial" w:cs="Arial"/>
          <w:b/>
          <w:sz w:val="24"/>
          <w:szCs w:val="24"/>
        </w:rPr>
        <w:t>Programa</w:t>
      </w:r>
      <w:r w:rsidR="00170D0C">
        <w:rPr>
          <w:rFonts w:ascii="Arial" w:hAnsi="Arial" w:cs="Arial"/>
          <w:b/>
          <w:sz w:val="24"/>
          <w:szCs w:val="24"/>
        </w:rPr>
        <w:t xml:space="preserve"> Vincular </w:t>
      </w:r>
      <w:r w:rsidR="00331306">
        <w:rPr>
          <w:rFonts w:ascii="Arial" w:hAnsi="Arial" w:cs="Arial"/>
          <w:b/>
          <w:sz w:val="24"/>
          <w:szCs w:val="24"/>
        </w:rPr>
        <w:t>UNLaM edición 20</w:t>
      </w:r>
      <w:r w:rsidR="00BA374E">
        <w:rPr>
          <w:rFonts w:ascii="Arial" w:hAnsi="Arial" w:cs="Arial"/>
          <w:b/>
          <w:sz w:val="24"/>
          <w:szCs w:val="24"/>
        </w:rPr>
        <w:t>2</w:t>
      </w:r>
      <w:r w:rsidR="00A02450">
        <w:rPr>
          <w:rFonts w:ascii="Arial" w:hAnsi="Arial" w:cs="Arial"/>
          <w:b/>
          <w:sz w:val="24"/>
          <w:szCs w:val="24"/>
        </w:rPr>
        <w:t>4</w:t>
      </w:r>
      <w:r w:rsidR="00331306">
        <w:rPr>
          <w:rFonts w:ascii="Arial" w:hAnsi="Arial" w:cs="Arial"/>
          <w:b/>
          <w:sz w:val="24"/>
          <w:szCs w:val="24"/>
        </w:rPr>
        <w:t xml:space="preserve"> </w:t>
      </w:r>
      <w:r w:rsidR="00331306" w:rsidRPr="00E01B4C">
        <w:rPr>
          <w:rFonts w:ascii="Arial" w:hAnsi="Arial" w:cs="Arial"/>
          <w:b/>
          <w:sz w:val="24"/>
          <w:szCs w:val="24"/>
        </w:rPr>
        <w:t xml:space="preserve"> </w:t>
      </w:r>
    </w:p>
    <w:p w14:paraId="26480962" w14:textId="77777777" w:rsidR="001A00FA" w:rsidRDefault="0025008E" w:rsidP="00FD0EAB">
      <w:pPr>
        <w:spacing w:before="120"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25008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Bases y condiciones</w:t>
      </w:r>
    </w:p>
    <w:p w14:paraId="349CC201" w14:textId="77777777" w:rsidR="0025008E" w:rsidRDefault="0025008E" w:rsidP="00FD0EAB">
      <w:pPr>
        <w:spacing w:before="120"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7CCB6C30" w14:textId="063E5873" w:rsidR="00550960" w:rsidRPr="00983D57" w:rsidRDefault="00EB712B" w:rsidP="00FD0EAB">
      <w:pPr>
        <w:pStyle w:val="Prrafodelista"/>
        <w:numPr>
          <w:ilvl w:val="0"/>
          <w:numId w:val="2"/>
        </w:numPr>
        <w:spacing w:before="12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1047BC">
        <w:rPr>
          <w:rFonts w:ascii="Arial" w:hAnsi="Arial" w:cs="Arial"/>
          <w:sz w:val="24"/>
          <w:szCs w:val="24"/>
        </w:rPr>
        <w:t> </w:t>
      </w:r>
      <w:r w:rsidR="00550960" w:rsidRPr="00983D57">
        <w:rPr>
          <w:rFonts w:ascii="Arial" w:hAnsi="Arial" w:cs="Arial"/>
          <w:b/>
          <w:sz w:val="24"/>
          <w:szCs w:val="24"/>
        </w:rPr>
        <w:t>Consideraciones generales</w:t>
      </w:r>
    </w:p>
    <w:p w14:paraId="441E9ACE" w14:textId="7EE6C835" w:rsidR="00EA0273" w:rsidRPr="00EA0273" w:rsidRDefault="006443BB" w:rsidP="00FD0EAB">
      <w:pPr>
        <w:pStyle w:val="Prrafodelista"/>
        <w:tabs>
          <w:tab w:val="left" w:pos="6900"/>
        </w:tabs>
        <w:spacing w:before="12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A0273">
        <w:rPr>
          <w:rFonts w:ascii="Arial" w:hAnsi="Arial" w:cs="Arial"/>
          <w:sz w:val="24"/>
          <w:szCs w:val="24"/>
        </w:rPr>
        <w:t>Con el ob</w:t>
      </w:r>
      <w:r w:rsidR="00EA0273" w:rsidRPr="00EA0273">
        <w:rPr>
          <w:rFonts w:ascii="Arial" w:hAnsi="Arial" w:cs="Arial"/>
          <w:sz w:val="24"/>
          <w:szCs w:val="24"/>
        </w:rPr>
        <w:t>jetivo de promover y fortalecer la articulación y la vinculación del conocimiento producido</w:t>
      </w:r>
      <w:r w:rsidR="00EA0273">
        <w:rPr>
          <w:rFonts w:ascii="Arial" w:hAnsi="Arial" w:cs="Arial"/>
          <w:sz w:val="24"/>
          <w:szCs w:val="24"/>
        </w:rPr>
        <w:t xml:space="preserve"> en nuestra Universidad,</w:t>
      </w:r>
      <w:r w:rsidR="00EA0273" w:rsidRPr="00EA0273">
        <w:rPr>
          <w:rFonts w:ascii="Arial" w:hAnsi="Arial" w:cs="Arial"/>
          <w:sz w:val="24"/>
          <w:szCs w:val="24"/>
        </w:rPr>
        <w:t xml:space="preserve"> como resultado de las actividades de investigación y desarrollo tecnológicos y sociales sobre las demandas del entorno social y productivo, con los actores de la comunidad local, regional y nacional, la Secretaria de Ciencia y Tecnología lanza una nueva convocatoria del Programa Vincular UNLaM edición 2024</w:t>
      </w:r>
    </w:p>
    <w:p w14:paraId="148C4222" w14:textId="2D7B9301" w:rsidR="0054043A" w:rsidRDefault="0054043A" w:rsidP="00FD0EAB">
      <w:pPr>
        <w:pStyle w:val="Prrafodelista"/>
        <w:tabs>
          <w:tab w:val="left" w:pos="6900"/>
        </w:tabs>
        <w:spacing w:before="12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927F6A2" w14:textId="750344A3" w:rsidR="00BA374E" w:rsidRPr="003360E2" w:rsidRDefault="0054043A" w:rsidP="00020BCF">
      <w:pPr>
        <w:pStyle w:val="Prrafodelista"/>
        <w:numPr>
          <w:ilvl w:val="1"/>
          <w:numId w:val="13"/>
        </w:num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3360E2">
        <w:rPr>
          <w:rFonts w:ascii="Arial" w:hAnsi="Arial" w:cs="Arial"/>
          <w:sz w:val="24"/>
          <w:szCs w:val="24"/>
        </w:rPr>
        <w:t>El Programa</w:t>
      </w:r>
      <w:r w:rsidRPr="003360E2">
        <w:rPr>
          <w:rFonts w:ascii="Arial" w:hAnsi="Arial" w:cs="Arial"/>
          <w:b/>
          <w:sz w:val="24"/>
          <w:szCs w:val="24"/>
        </w:rPr>
        <w:t xml:space="preserve"> </w:t>
      </w:r>
      <w:r w:rsidRPr="003360E2">
        <w:rPr>
          <w:rFonts w:ascii="Arial" w:hAnsi="Arial" w:cs="Arial"/>
          <w:sz w:val="24"/>
          <w:szCs w:val="24"/>
        </w:rPr>
        <w:t>pondrá foco en los trabajos que</w:t>
      </w:r>
      <w:r w:rsidRPr="003360E2">
        <w:rPr>
          <w:rFonts w:ascii="Arial" w:hAnsi="Arial" w:cs="Arial"/>
          <w:b/>
          <w:sz w:val="24"/>
          <w:szCs w:val="24"/>
        </w:rPr>
        <w:t xml:space="preserve"> </w:t>
      </w:r>
      <w:r w:rsidR="009C6899" w:rsidRPr="003360E2">
        <w:rPr>
          <w:rFonts w:ascii="Arial" w:hAnsi="Arial" w:cs="Arial"/>
          <w:sz w:val="24"/>
          <w:szCs w:val="24"/>
        </w:rPr>
        <w:t>planteen</w:t>
      </w:r>
      <w:r w:rsidR="003F5D26" w:rsidRPr="003360E2">
        <w:rPr>
          <w:rFonts w:ascii="Arial" w:hAnsi="Arial" w:cs="Arial"/>
          <w:sz w:val="24"/>
          <w:szCs w:val="24"/>
        </w:rPr>
        <w:t xml:space="preserve"> acciones en referencia a los Objetivos y metas de Desarrollo Sostenible (ODS), y al Plan Nacional de Ciencia, Tecnología e Innovación 2030 (PNCTI)</w:t>
      </w:r>
      <w:r w:rsidR="003360E2" w:rsidRPr="003360E2">
        <w:rPr>
          <w:rFonts w:ascii="Arial" w:hAnsi="Arial" w:cs="Arial"/>
          <w:sz w:val="24"/>
          <w:szCs w:val="24"/>
        </w:rPr>
        <w:t xml:space="preserve">, más específicamente en las </w:t>
      </w:r>
      <w:r w:rsidR="003F5D26" w:rsidRPr="003360E2">
        <w:rPr>
          <w:rFonts w:ascii="Arial" w:hAnsi="Arial" w:cs="Arial"/>
          <w:sz w:val="24"/>
          <w:szCs w:val="24"/>
        </w:rPr>
        <w:t xml:space="preserve">líneas </w:t>
      </w:r>
      <w:r w:rsidR="003360E2">
        <w:rPr>
          <w:rFonts w:ascii="Arial" w:hAnsi="Arial" w:cs="Arial"/>
          <w:sz w:val="24"/>
          <w:szCs w:val="24"/>
        </w:rPr>
        <w:t xml:space="preserve">que se presentan a continuación: </w:t>
      </w:r>
    </w:p>
    <w:p w14:paraId="02859373" w14:textId="663F2FFF" w:rsidR="003360E2" w:rsidRPr="003360E2" w:rsidRDefault="003360E2" w:rsidP="003360E2">
      <w:pPr>
        <w:pStyle w:val="Prrafodelista"/>
        <w:numPr>
          <w:ilvl w:val="0"/>
          <w:numId w:val="14"/>
        </w:num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3360E2">
        <w:rPr>
          <w:rFonts w:ascii="Arial" w:hAnsi="Arial" w:cs="Arial"/>
          <w:sz w:val="24"/>
          <w:szCs w:val="24"/>
        </w:rPr>
        <w:t>Contribuir al diseño de políticas para fortalecer la democracia y ampliar los derechos ciudadanos.</w:t>
      </w:r>
    </w:p>
    <w:p w14:paraId="5B0DB507" w14:textId="5013810A" w:rsidR="00A74CA3" w:rsidRDefault="003360E2" w:rsidP="00020BCF">
      <w:pPr>
        <w:pStyle w:val="Prrafodelista"/>
        <w:numPr>
          <w:ilvl w:val="0"/>
          <w:numId w:val="14"/>
        </w:num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A74CA3">
        <w:rPr>
          <w:rFonts w:ascii="Arial" w:hAnsi="Arial" w:cs="Arial"/>
          <w:sz w:val="24"/>
          <w:szCs w:val="24"/>
        </w:rPr>
        <w:t>Poner fin al hambre, lograr la seguridad alimentaria y la mejora de la nutrición y promo</w:t>
      </w:r>
      <w:r w:rsidR="00A74CA3">
        <w:rPr>
          <w:rFonts w:ascii="Arial" w:hAnsi="Arial" w:cs="Arial"/>
          <w:sz w:val="24"/>
          <w:szCs w:val="24"/>
        </w:rPr>
        <w:t>ver la agricultura sostenible.</w:t>
      </w:r>
    </w:p>
    <w:p w14:paraId="22A81C24" w14:textId="440A528D" w:rsidR="003360E2" w:rsidRPr="00A74CA3" w:rsidRDefault="003360E2" w:rsidP="00020BCF">
      <w:pPr>
        <w:pStyle w:val="Prrafodelista"/>
        <w:numPr>
          <w:ilvl w:val="0"/>
          <w:numId w:val="14"/>
        </w:num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A74CA3">
        <w:rPr>
          <w:rFonts w:ascii="Arial" w:hAnsi="Arial" w:cs="Arial"/>
          <w:sz w:val="24"/>
          <w:szCs w:val="24"/>
        </w:rPr>
        <w:t>Garantizar una vida sana y promover el bienestar para todos en todas las edades.</w:t>
      </w:r>
    </w:p>
    <w:p w14:paraId="028A2411" w14:textId="5A3FC7BA" w:rsidR="003360E2" w:rsidRPr="003360E2" w:rsidRDefault="003360E2" w:rsidP="003360E2">
      <w:pPr>
        <w:pStyle w:val="Prrafodelista"/>
        <w:numPr>
          <w:ilvl w:val="0"/>
          <w:numId w:val="14"/>
        </w:num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3360E2">
        <w:rPr>
          <w:rFonts w:ascii="Arial" w:hAnsi="Arial" w:cs="Arial"/>
          <w:sz w:val="24"/>
          <w:szCs w:val="24"/>
        </w:rPr>
        <w:t>Garantizar una educación inclusiva, equitativa y de calidad, y promover oportunidades de aprendizaje durante toda la vida para todos.</w:t>
      </w:r>
    </w:p>
    <w:p w14:paraId="7FD3A405" w14:textId="1F337384" w:rsidR="003360E2" w:rsidRPr="003360E2" w:rsidRDefault="003360E2" w:rsidP="003360E2">
      <w:pPr>
        <w:pStyle w:val="Prrafodelista"/>
        <w:numPr>
          <w:ilvl w:val="0"/>
          <w:numId w:val="14"/>
        </w:num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3360E2">
        <w:rPr>
          <w:rFonts w:ascii="Arial" w:hAnsi="Arial" w:cs="Arial"/>
          <w:sz w:val="24"/>
          <w:szCs w:val="24"/>
        </w:rPr>
        <w:t>Garantizar la disponibilidad de agua y su gestión sostenible y el saneamiento para todos.</w:t>
      </w:r>
    </w:p>
    <w:p w14:paraId="7651A701" w14:textId="3B0FC243" w:rsidR="003360E2" w:rsidRPr="003360E2" w:rsidRDefault="003360E2" w:rsidP="003360E2">
      <w:pPr>
        <w:pStyle w:val="Prrafodelista"/>
        <w:numPr>
          <w:ilvl w:val="0"/>
          <w:numId w:val="14"/>
        </w:num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3360E2">
        <w:rPr>
          <w:rFonts w:ascii="Arial" w:hAnsi="Arial" w:cs="Arial"/>
          <w:sz w:val="24"/>
          <w:szCs w:val="24"/>
        </w:rPr>
        <w:t>Promover el crecimiento económico sostenido, inclusivo y sostenible; el empleo pleno y productivo y el trabajo decente para todos.</w:t>
      </w:r>
    </w:p>
    <w:p w14:paraId="00CD65BF" w14:textId="0487D553" w:rsidR="009C6899" w:rsidRPr="003360E2" w:rsidRDefault="003360E2" w:rsidP="003360E2">
      <w:pPr>
        <w:pStyle w:val="Prrafodelista"/>
        <w:numPr>
          <w:ilvl w:val="0"/>
          <w:numId w:val="14"/>
        </w:num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3360E2">
        <w:rPr>
          <w:rFonts w:ascii="Arial" w:hAnsi="Arial" w:cs="Arial"/>
          <w:sz w:val="24"/>
          <w:szCs w:val="24"/>
        </w:rPr>
        <w:t>Construir infraestructuras resilientes, promover la industrialización inclusiva y sostenible y fomentar la innovación.</w:t>
      </w:r>
    </w:p>
    <w:p w14:paraId="7153ECA5" w14:textId="77777777" w:rsidR="003360E2" w:rsidRPr="003360E2" w:rsidRDefault="003360E2" w:rsidP="003360E2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608E0D62" w14:textId="5D24CDA2" w:rsidR="00374CB8" w:rsidRPr="00F7236C" w:rsidRDefault="009E73AD" w:rsidP="00020BCF">
      <w:pPr>
        <w:pStyle w:val="Prrafodelista"/>
        <w:numPr>
          <w:ilvl w:val="1"/>
          <w:numId w:val="13"/>
        </w:numPr>
        <w:spacing w:before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7236C">
        <w:rPr>
          <w:rFonts w:ascii="Arial" w:hAnsi="Arial" w:cs="Arial"/>
          <w:sz w:val="24"/>
          <w:szCs w:val="24"/>
        </w:rPr>
        <w:lastRenderedPageBreak/>
        <w:t>L</w:t>
      </w:r>
      <w:r w:rsidR="00820EED" w:rsidRPr="00F7236C">
        <w:rPr>
          <w:rFonts w:ascii="Arial" w:hAnsi="Arial" w:cs="Arial"/>
          <w:sz w:val="24"/>
          <w:szCs w:val="24"/>
        </w:rPr>
        <w:t>os</w:t>
      </w:r>
      <w:r w:rsidR="0025220A" w:rsidRPr="00F7236C">
        <w:rPr>
          <w:rFonts w:ascii="Arial" w:hAnsi="Arial" w:cs="Arial"/>
          <w:sz w:val="24"/>
          <w:szCs w:val="24"/>
        </w:rPr>
        <w:t xml:space="preserve"> </w:t>
      </w:r>
      <w:r w:rsidR="00F37510" w:rsidRPr="00F7236C">
        <w:rPr>
          <w:rFonts w:ascii="Arial" w:hAnsi="Arial" w:cs="Arial"/>
          <w:sz w:val="24"/>
          <w:szCs w:val="24"/>
        </w:rPr>
        <w:t>equipos de trabajo</w:t>
      </w:r>
      <w:r w:rsidR="00820EED" w:rsidRPr="00F7236C">
        <w:rPr>
          <w:rFonts w:ascii="Arial" w:hAnsi="Arial" w:cs="Arial"/>
          <w:sz w:val="24"/>
          <w:szCs w:val="24"/>
        </w:rPr>
        <w:t xml:space="preserve"> </w:t>
      </w:r>
      <w:r w:rsidRPr="00F7236C">
        <w:rPr>
          <w:rFonts w:ascii="Arial" w:hAnsi="Arial" w:cs="Arial"/>
          <w:sz w:val="24"/>
          <w:szCs w:val="24"/>
        </w:rPr>
        <w:t>se constituirán</w:t>
      </w:r>
      <w:r w:rsidR="0025220A" w:rsidRPr="00F7236C">
        <w:rPr>
          <w:rFonts w:ascii="Arial" w:hAnsi="Arial" w:cs="Arial"/>
          <w:sz w:val="24"/>
          <w:szCs w:val="24"/>
        </w:rPr>
        <w:t xml:space="preserve"> </w:t>
      </w:r>
      <w:r w:rsidR="0025220A" w:rsidRPr="00F7236C">
        <w:rPr>
          <w:rFonts w:ascii="Arial" w:hAnsi="Arial" w:cs="Arial"/>
          <w:i/>
          <w:sz w:val="24"/>
          <w:szCs w:val="24"/>
        </w:rPr>
        <w:t>a</w:t>
      </w:r>
      <w:r w:rsidR="001C49B7" w:rsidRPr="00F7236C">
        <w:rPr>
          <w:rFonts w:ascii="Arial" w:hAnsi="Arial" w:cs="Arial"/>
          <w:i/>
          <w:sz w:val="24"/>
          <w:szCs w:val="24"/>
        </w:rPr>
        <w:t>d</w:t>
      </w:r>
      <w:r w:rsidR="0025220A" w:rsidRPr="00F7236C">
        <w:rPr>
          <w:rFonts w:ascii="Arial" w:hAnsi="Arial" w:cs="Arial"/>
          <w:i/>
          <w:sz w:val="24"/>
          <w:szCs w:val="24"/>
        </w:rPr>
        <w:t xml:space="preserve"> hoc</w:t>
      </w:r>
      <w:r w:rsidR="0025220A" w:rsidRPr="00F7236C">
        <w:rPr>
          <w:rFonts w:ascii="Arial" w:hAnsi="Arial" w:cs="Arial"/>
          <w:sz w:val="24"/>
          <w:szCs w:val="24"/>
        </w:rPr>
        <w:t xml:space="preserve"> para esta convocato</w:t>
      </w:r>
      <w:r w:rsidR="004E293A" w:rsidRPr="00F7236C">
        <w:rPr>
          <w:rFonts w:ascii="Arial" w:hAnsi="Arial" w:cs="Arial"/>
          <w:sz w:val="24"/>
          <w:szCs w:val="24"/>
        </w:rPr>
        <w:t xml:space="preserve">ria </w:t>
      </w:r>
      <w:r w:rsidR="00360E5C" w:rsidRPr="00F7236C">
        <w:rPr>
          <w:rFonts w:ascii="Arial" w:hAnsi="Arial" w:cs="Arial"/>
          <w:sz w:val="24"/>
          <w:szCs w:val="24"/>
        </w:rPr>
        <w:t xml:space="preserve">y </w:t>
      </w:r>
      <w:r w:rsidR="00EF4631" w:rsidRPr="00F7236C">
        <w:rPr>
          <w:rFonts w:ascii="Arial" w:hAnsi="Arial" w:cs="Arial"/>
          <w:sz w:val="24"/>
          <w:szCs w:val="24"/>
        </w:rPr>
        <w:t>tendrán como requisito</w:t>
      </w:r>
      <w:r w:rsidR="00F37510" w:rsidRPr="00F7236C">
        <w:rPr>
          <w:rFonts w:ascii="Arial" w:hAnsi="Arial" w:cs="Arial"/>
          <w:sz w:val="24"/>
          <w:szCs w:val="24"/>
        </w:rPr>
        <w:t>s:</w:t>
      </w:r>
      <w:r w:rsidR="00EF4631" w:rsidRPr="00F7236C">
        <w:rPr>
          <w:rFonts w:ascii="Arial" w:hAnsi="Arial" w:cs="Arial"/>
          <w:sz w:val="24"/>
          <w:szCs w:val="24"/>
        </w:rPr>
        <w:t xml:space="preserve"> </w:t>
      </w:r>
      <w:r w:rsidR="00F37510" w:rsidRPr="00F7236C">
        <w:rPr>
          <w:rFonts w:ascii="Arial" w:hAnsi="Arial" w:cs="Arial"/>
          <w:sz w:val="24"/>
          <w:szCs w:val="24"/>
        </w:rPr>
        <w:t>ser</w:t>
      </w:r>
      <w:r w:rsidR="003C6934" w:rsidRPr="00F7236C">
        <w:rPr>
          <w:rFonts w:ascii="Arial" w:hAnsi="Arial" w:cs="Arial"/>
          <w:sz w:val="24"/>
          <w:szCs w:val="24"/>
        </w:rPr>
        <w:t xml:space="preserve"> </w:t>
      </w:r>
      <w:r w:rsidR="00EF4631" w:rsidRPr="00F7236C">
        <w:rPr>
          <w:rFonts w:ascii="Arial" w:hAnsi="Arial" w:cs="Arial"/>
          <w:sz w:val="24"/>
          <w:szCs w:val="24"/>
        </w:rPr>
        <w:t>inter o multidisciplinar</w:t>
      </w:r>
      <w:r w:rsidR="00F37510" w:rsidRPr="00F7236C">
        <w:rPr>
          <w:rFonts w:ascii="Arial" w:hAnsi="Arial" w:cs="Arial"/>
          <w:sz w:val="24"/>
          <w:szCs w:val="24"/>
        </w:rPr>
        <w:t>;</w:t>
      </w:r>
      <w:r w:rsidR="00EF4631" w:rsidRPr="00F7236C">
        <w:rPr>
          <w:rFonts w:ascii="Arial" w:hAnsi="Arial" w:cs="Arial"/>
          <w:sz w:val="24"/>
          <w:szCs w:val="24"/>
        </w:rPr>
        <w:t xml:space="preserve"> </w:t>
      </w:r>
      <w:r w:rsidR="00F7236C" w:rsidRPr="00F7236C">
        <w:rPr>
          <w:rFonts w:ascii="Arial" w:hAnsi="Arial" w:cs="Arial"/>
          <w:sz w:val="24"/>
          <w:szCs w:val="24"/>
        </w:rPr>
        <w:t>contar con cinco</w:t>
      </w:r>
      <w:r w:rsidR="00F37510" w:rsidRPr="00F7236C">
        <w:rPr>
          <w:rFonts w:ascii="Arial" w:hAnsi="Arial" w:cs="Arial"/>
          <w:sz w:val="24"/>
          <w:szCs w:val="24"/>
        </w:rPr>
        <w:t xml:space="preserve"> o más integrantes</w:t>
      </w:r>
      <w:r w:rsidR="00F7236C">
        <w:rPr>
          <w:rFonts w:ascii="Arial" w:hAnsi="Arial" w:cs="Arial"/>
          <w:sz w:val="24"/>
          <w:szCs w:val="24"/>
        </w:rPr>
        <w:t>, siendo al menos uno alumno</w:t>
      </w:r>
      <w:r w:rsidR="00820EED" w:rsidRPr="00F7236C">
        <w:rPr>
          <w:rFonts w:ascii="Arial" w:hAnsi="Arial" w:cs="Arial"/>
          <w:sz w:val="24"/>
          <w:szCs w:val="24"/>
        </w:rPr>
        <w:t xml:space="preserve"> </w:t>
      </w:r>
      <w:r w:rsidR="00F7236C">
        <w:rPr>
          <w:rFonts w:ascii="Arial" w:hAnsi="Arial" w:cs="Arial"/>
          <w:sz w:val="24"/>
          <w:szCs w:val="24"/>
        </w:rPr>
        <w:t xml:space="preserve">de grado. Los integrantes pueden ser </w:t>
      </w:r>
      <w:r w:rsidR="005D0F80" w:rsidRPr="00F7236C">
        <w:rPr>
          <w:rFonts w:ascii="Arial" w:hAnsi="Arial" w:cs="Arial"/>
          <w:sz w:val="24"/>
          <w:szCs w:val="24"/>
        </w:rPr>
        <w:t xml:space="preserve">docentes, </w:t>
      </w:r>
      <w:r w:rsidR="00F7236C">
        <w:rPr>
          <w:rFonts w:ascii="Arial" w:hAnsi="Arial" w:cs="Arial"/>
          <w:sz w:val="24"/>
          <w:szCs w:val="24"/>
        </w:rPr>
        <w:t xml:space="preserve">docentes-investigadores, </w:t>
      </w:r>
      <w:r w:rsidR="005D0F80" w:rsidRPr="00F7236C">
        <w:rPr>
          <w:rFonts w:ascii="Arial" w:hAnsi="Arial" w:cs="Arial"/>
          <w:sz w:val="24"/>
          <w:szCs w:val="24"/>
        </w:rPr>
        <w:t>estudiantes de grado y posgrado, graduados</w:t>
      </w:r>
      <w:r w:rsidR="00B51288" w:rsidRPr="00F7236C">
        <w:rPr>
          <w:rFonts w:ascii="Arial" w:hAnsi="Arial" w:cs="Arial"/>
          <w:sz w:val="24"/>
          <w:szCs w:val="24"/>
        </w:rPr>
        <w:t>/as</w:t>
      </w:r>
      <w:r w:rsidR="005D0F80" w:rsidRPr="00F7236C">
        <w:rPr>
          <w:rFonts w:ascii="Arial" w:hAnsi="Arial" w:cs="Arial"/>
          <w:sz w:val="24"/>
          <w:szCs w:val="24"/>
        </w:rPr>
        <w:t xml:space="preserve"> y personal técnico-administrativo de la UNLaM</w:t>
      </w:r>
      <w:r w:rsidR="00F7236C">
        <w:rPr>
          <w:rFonts w:ascii="Arial" w:hAnsi="Arial" w:cs="Arial"/>
          <w:sz w:val="24"/>
          <w:szCs w:val="24"/>
        </w:rPr>
        <w:t xml:space="preserve">. </w:t>
      </w:r>
    </w:p>
    <w:p w14:paraId="3EC0FFF4" w14:textId="4C679D3B" w:rsidR="00FD0EAB" w:rsidRDefault="00140EE8" w:rsidP="00FD0EAB">
      <w:pPr>
        <w:pStyle w:val="Prrafodelista"/>
        <w:numPr>
          <w:ilvl w:val="1"/>
          <w:numId w:val="13"/>
        </w:numPr>
        <w:spacing w:before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37510">
        <w:rPr>
          <w:rFonts w:ascii="Arial" w:hAnsi="Arial" w:cs="Arial"/>
          <w:sz w:val="24"/>
          <w:szCs w:val="24"/>
        </w:rPr>
        <w:t xml:space="preserve">El incentivo a otorgarse constituye un beneficio específico al equipo de trabajo por medio de su Director/a, </w:t>
      </w:r>
      <w:r w:rsidR="00CD4B16">
        <w:rPr>
          <w:rFonts w:ascii="Arial" w:hAnsi="Arial" w:cs="Arial"/>
          <w:sz w:val="24"/>
          <w:szCs w:val="24"/>
        </w:rPr>
        <w:t>y es</w:t>
      </w:r>
      <w:r w:rsidR="00CD4B16" w:rsidRPr="00F37510">
        <w:rPr>
          <w:rFonts w:ascii="Arial" w:hAnsi="Arial" w:cs="Arial"/>
          <w:sz w:val="24"/>
          <w:szCs w:val="24"/>
        </w:rPr>
        <w:t xml:space="preserve"> </w:t>
      </w:r>
      <w:r w:rsidRPr="00F37510">
        <w:rPr>
          <w:rFonts w:ascii="Arial" w:hAnsi="Arial" w:cs="Arial"/>
          <w:sz w:val="24"/>
          <w:szCs w:val="24"/>
        </w:rPr>
        <w:t>de carácter intransferible.</w:t>
      </w:r>
      <w:r w:rsidR="00B51288" w:rsidRPr="00F37510">
        <w:rPr>
          <w:rFonts w:ascii="Arial" w:hAnsi="Arial" w:cs="Arial"/>
          <w:sz w:val="24"/>
          <w:szCs w:val="24"/>
        </w:rPr>
        <w:t xml:space="preserve"> </w:t>
      </w:r>
      <w:r w:rsidR="00550960" w:rsidRPr="00F37510">
        <w:rPr>
          <w:rFonts w:ascii="Arial" w:hAnsi="Arial" w:cs="Arial"/>
          <w:sz w:val="24"/>
          <w:szCs w:val="24"/>
        </w:rPr>
        <w:t xml:space="preserve">El </w:t>
      </w:r>
      <w:r w:rsidR="00F678C2" w:rsidRPr="00F37510">
        <w:rPr>
          <w:rFonts w:ascii="Arial" w:hAnsi="Arial" w:cs="Arial"/>
          <w:sz w:val="24"/>
          <w:szCs w:val="24"/>
        </w:rPr>
        <w:t>incentivo</w:t>
      </w:r>
      <w:r w:rsidR="00550960" w:rsidRPr="00F37510">
        <w:rPr>
          <w:rFonts w:ascii="Arial" w:hAnsi="Arial" w:cs="Arial"/>
          <w:sz w:val="24"/>
          <w:szCs w:val="24"/>
        </w:rPr>
        <w:t xml:space="preserve"> que se ofrece </w:t>
      </w:r>
      <w:r w:rsidR="00824250" w:rsidRPr="00F37510">
        <w:rPr>
          <w:rFonts w:ascii="Arial" w:hAnsi="Arial" w:cs="Arial"/>
          <w:sz w:val="24"/>
          <w:szCs w:val="24"/>
        </w:rPr>
        <w:t xml:space="preserve">en esta convocatoria </w:t>
      </w:r>
      <w:r w:rsidR="00550960" w:rsidRPr="00F37510">
        <w:rPr>
          <w:rFonts w:ascii="Arial" w:hAnsi="Arial" w:cs="Arial"/>
          <w:sz w:val="24"/>
          <w:szCs w:val="24"/>
        </w:rPr>
        <w:t>es a título de promoción, sin implicar relación de dependencia especial</w:t>
      </w:r>
      <w:r w:rsidR="004E293A" w:rsidRPr="00F37510">
        <w:rPr>
          <w:rFonts w:ascii="Arial" w:hAnsi="Arial" w:cs="Arial"/>
          <w:sz w:val="24"/>
          <w:szCs w:val="24"/>
        </w:rPr>
        <w:t>,</w:t>
      </w:r>
      <w:r w:rsidR="00550960" w:rsidRPr="00F37510">
        <w:rPr>
          <w:rFonts w:ascii="Arial" w:hAnsi="Arial" w:cs="Arial"/>
          <w:sz w:val="24"/>
          <w:szCs w:val="24"/>
        </w:rPr>
        <w:t xml:space="preserve"> actual o futura</w:t>
      </w:r>
      <w:r w:rsidR="004E293A" w:rsidRPr="00F37510">
        <w:rPr>
          <w:rFonts w:ascii="Arial" w:hAnsi="Arial" w:cs="Arial"/>
          <w:sz w:val="24"/>
          <w:szCs w:val="24"/>
        </w:rPr>
        <w:t>,</w:t>
      </w:r>
      <w:r w:rsidR="00550960" w:rsidRPr="00F37510">
        <w:rPr>
          <w:rFonts w:ascii="Arial" w:hAnsi="Arial" w:cs="Arial"/>
          <w:sz w:val="24"/>
          <w:szCs w:val="24"/>
        </w:rPr>
        <w:t xml:space="preserve"> con la </w:t>
      </w:r>
      <w:r w:rsidR="0025220A" w:rsidRPr="00F37510">
        <w:rPr>
          <w:rFonts w:ascii="Arial" w:hAnsi="Arial" w:cs="Arial"/>
          <w:sz w:val="24"/>
          <w:szCs w:val="24"/>
        </w:rPr>
        <w:t>UNLaM</w:t>
      </w:r>
      <w:r w:rsidR="00550960" w:rsidRPr="00F37510">
        <w:rPr>
          <w:rFonts w:ascii="Arial" w:hAnsi="Arial" w:cs="Arial"/>
          <w:sz w:val="24"/>
          <w:szCs w:val="24"/>
        </w:rPr>
        <w:t>.</w:t>
      </w:r>
    </w:p>
    <w:p w14:paraId="0344C985" w14:textId="77777777" w:rsidR="00FD0EAB" w:rsidRPr="00FD0EAB" w:rsidRDefault="00FD0EAB" w:rsidP="00FD0EAB">
      <w:pPr>
        <w:pStyle w:val="Prrafodelista"/>
        <w:rPr>
          <w:rFonts w:ascii="Arial" w:hAnsi="Arial" w:cs="Arial"/>
          <w:sz w:val="24"/>
          <w:szCs w:val="24"/>
          <w:lang w:val="es-ES_tradnl"/>
        </w:rPr>
      </w:pPr>
    </w:p>
    <w:p w14:paraId="51EFA872" w14:textId="4247470A" w:rsidR="00F37510" w:rsidRPr="00FD0EAB" w:rsidRDefault="00550960" w:rsidP="00FD0EAB">
      <w:pPr>
        <w:pStyle w:val="Prrafodelista"/>
        <w:numPr>
          <w:ilvl w:val="1"/>
          <w:numId w:val="13"/>
        </w:numPr>
        <w:spacing w:before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D0EAB">
        <w:rPr>
          <w:rFonts w:ascii="Arial" w:hAnsi="Arial" w:cs="Arial"/>
          <w:sz w:val="24"/>
          <w:szCs w:val="24"/>
          <w:lang w:val="es-ES_tradnl"/>
        </w:rPr>
        <w:t>Los fondos que</w:t>
      </w:r>
      <w:r w:rsidR="00493EFC">
        <w:rPr>
          <w:rFonts w:ascii="Arial" w:hAnsi="Arial" w:cs="Arial"/>
          <w:sz w:val="24"/>
          <w:szCs w:val="24"/>
          <w:lang w:val="es-ES_tradnl"/>
        </w:rPr>
        <w:t>,</w:t>
      </w:r>
      <w:r w:rsidRPr="00FD0EAB">
        <w:rPr>
          <w:rFonts w:ascii="Arial" w:hAnsi="Arial" w:cs="Arial"/>
          <w:sz w:val="24"/>
          <w:szCs w:val="24"/>
          <w:lang w:val="es-ES_tradnl"/>
        </w:rPr>
        <w:t xml:space="preserve"> a través de </w:t>
      </w:r>
      <w:r w:rsidR="00820EED" w:rsidRPr="00FD0EAB">
        <w:rPr>
          <w:rFonts w:ascii="Arial" w:hAnsi="Arial" w:cs="Arial"/>
          <w:sz w:val="24"/>
          <w:szCs w:val="24"/>
          <w:lang w:val="es-ES_tradnl"/>
        </w:rPr>
        <w:t>este programa</w:t>
      </w:r>
      <w:r w:rsidRPr="00FD0EAB">
        <w:rPr>
          <w:rFonts w:ascii="Arial" w:hAnsi="Arial" w:cs="Arial"/>
          <w:sz w:val="24"/>
          <w:szCs w:val="24"/>
          <w:lang w:val="es-ES_tradnl"/>
        </w:rPr>
        <w:t xml:space="preserve"> administra la UNLaM, provienen de </w:t>
      </w:r>
      <w:r w:rsidR="00F37510" w:rsidRPr="00FD0EAB">
        <w:rPr>
          <w:rFonts w:ascii="Arial" w:hAnsi="Arial" w:cs="Arial"/>
          <w:sz w:val="24"/>
          <w:szCs w:val="24"/>
          <w:lang w:val="es-ES_tradnl"/>
        </w:rPr>
        <w:t>subsidios</w:t>
      </w:r>
      <w:r w:rsidRPr="00FD0EAB">
        <w:rPr>
          <w:rFonts w:ascii="Arial" w:hAnsi="Arial" w:cs="Arial"/>
          <w:sz w:val="24"/>
          <w:szCs w:val="24"/>
          <w:lang w:val="es-ES_tradnl"/>
        </w:rPr>
        <w:t xml:space="preserve"> de la S</w:t>
      </w:r>
      <w:r w:rsidR="001B35FD">
        <w:rPr>
          <w:rFonts w:ascii="Arial" w:hAnsi="Arial" w:cs="Arial"/>
          <w:sz w:val="24"/>
          <w:szCs w:val="24"/>
          <w:lang w:val="es-ES_tradnl"/>
        </w:rPr>
        <w:t>ubs</w:t>
      </w:r>
      <w:r w:rsidRPr="00FD0EAB">
        <w:rPr>
          <w:rFonts w:ascii="Arial" w:hAnsi="Arial" w:cs="Arial"/>
          <w:sz w:val="24"/>
          <w:szCs w:val="24"/>
          <w:lang w:val="es-ES_tradnl"/>
        </w:rPr>
        <w:t>ecretaría de Políticas Universitarias</w:t>
      </w:r>
      <w:r w:rsidR="00820EED" w:rsidRPr="00FD0EAB">
        <w:rPr>
          <w:rFonts w:ascii="Arial" w:hAnsi="Arial" w:cs="Arial"/>
          <w:sz w:val="24"/>
          <w:szCs w:val="24"/>
          <w:lang w:val="es-ES_tradnl"/>
        </w:rPr>
        <w:t xml:space="preserve"> (SPU)</w:t>
      </w:r>
      <w:r w:rsidRPr="00FD0EAB">
        <w:rPr>
          <w:rFonts w:ascii="Arial" w:hAnsi="Arial" w:cs="Arial"/>
          <w:sz w:val="24"/>
          <w:szCs w:val="24"/>
          <w:lang w:val="es-ES_tradnl"/>
        </w:rPr>
        <w:t xml:space="preserve">. El otorgamiento de los fondos </w:t>
      </w:r>
      <w:r w:rsidR="00820EED" w:rsidRPr="00FD0EAB">
        <w:rPr>
          <w:rFonts w:ascii="Arial" w:hAnsi="Arial" w:cs="Arial"/>
          <w:sz w:val="24"/>
          <w:szCs w:val="24"/>
          <w:lang w:val="es-ES_tradnl"/>
        </w:rPr>
        <w:t xml:space="preserve">a los equipos </w:t>
      </w:r>
      <w:r w:rsidR="00EC57D7" w:rsidRPr="00FD0EAB">
        <w:rPr>
          <w:rFonts w:ascii="Arial" w:hAnsi="Arial" w:cs="Arial"/>
          <w:sz w:val="24"/>
          <w:szCs w:val="24"/>
          <w:lang w:val="es-ES_tradnl"/>
        </w:rPr>
        <w:t>seleccionados</w:t>
      </w:r>
      <w:r w:rsidRPr="00FD0EAB">
        <w:rPr>
          <w:rFonts w:ascii="Arial" w:hAnsi="Arial" w:cs="Arial"/>
          <w:sz w:val="24"/>
          <w:szCs w:val="24"/>
          <w:lang w:val="es-ES_tradnl"/>
        </w:rPr>
        <w:t xml:space="preserve"> se realizará con posterioridad a dictarse el acto administrativo de aprobación</w:t>
      </w:r>
      <w:r w:rsidR="00D9693A" w:rsidRPr="00FD0EAB">
        <w:rPr>
          <w:rFonts w:ascii="Arial" w:hAnsi="Arial" w:cs="Arial"/>
          <w:sz w:val="24"/>
          <w:szCs w:val="24"/>
          <w:lang w:val="es-ES_tradnl"/>
        </w:rPr>
        <w:t xml:space="preserve"> y luego de la toma de posesión firmada por los</w:t>
      </w:r>
      <w:r w:rsidR="00820EED" w:rsidRPr="00FD0EAB">
        <w:rPr>
          <w:rFonts w:ascii="Arial" w:hAnsi="Arial" w:cs="Arial"/>
          <w:sz w:val="24"/>
          <w:szCs w:val="24"/>
          <w:lang w:val="es-ES_tradnl"/>
        </w:rPr>
        <w:t>/as</w:t>
      </w:r>
      <w:r w:rsidR="00D9693A" w:rsidRPr="00FD0EAB">
        <w:rPr>
          <w:rFonts w:ascii="Arial" w:hAnsi="Arial" w:cs="Arial"/>
          <w:sz w:val="24"/>
          <w:szCs w:val="24"/>
          <w:lang w:val="es-ES_tradnl"/>
        </w:rPr>
        <w:t xml:space="preserve"> Directores</w:t>
      </w:r>
      <w:r w:rsidR="00820EED" w:rsidRPr="00FD0EAB">
        <w:rPr>
          <w:rFonts w:ascii="Arial" w:hAnsi="Arial" w:cs="Arial"/>
          <w:sz w:val="24"/>
          <w:szCs w:val="24"/>
          <w:lang w:val="es-ES_tradnl"/>
        </w:rPr>
        <w:t>/as</w:t>
      </w:r>
      <w:r w:rsidR="00D9693A" w:rsidRPr="00FD0EAB">
        <w:rPr>
          <w:rFonts w:ascii="Arial" w:hAnsi="Arial" w:cs="Arial"/>
          <w:sz w:val="24"/>
          <w:szCs w:val="24"/>
          <w:lang w:val="es-ES_tradnl"/>
        </w:rPr>
        <w:t>. El dinero se asignará po</w:t>
      </w:r>
      <w:r w:rsidRPr="00FD0EAB">
        <w:rPr>
          <w:rFonts w:ascii="Arial" w:hAnsi="Arial" w:cs="Arial"/>
          <w:sz w:val="24"/>
          <w:szCs w:val="24"/>
          <w:lang w:val="es-ES_tradnl"/>
        </w:rPr>
        <w:t>r transferencia bancaria</w:t>
      </w:r>
      <w:r w:rsidR="000C1606">
        <w:rPr>
          <w:rFonts w:ascii="Arial" w:hAnsi="Arial" w:cs="Arial"/>
          <w:sz w:val="24"/>
          <w:szCs w:val="24"/>
          <w:lang w:val="es-ES_tradnl"/>
        </w:rPr>
        <w:t xml:space="preserve">, en 3 cuotas estipuladas en los meses de Julio, septiembre y noviembre. </w:t>
      </w:r>
    </w:p>
    <w:p w14:paraId="0D6BFE26" w14:textId="77777777" w:rsidR="00F37510" w:rsidRPr="00F37510" w:rsidRDefault="00F37510" w:rsidP="00FD0EAB">
      <w:pPr>
        <w:pStyle w:val="Prrafodelista"/>
        <w:spacing w:before="120" w:line="360" w:lineRule="auto"/>
        <w:ind w:left="0"/>
        <w:rPr>
          <w:rFonts w:ascii="Arial" w:hAnsi="Arial" w:cs="Arial"/>
          <w:sz w:val="24"/>
          <w:szCs w:val="24"/>
          <w:lang w:val="es-ES_tradnl"/>
        </w:rPr>
      </w:pPr>
    </w:p>
    <w:p w14:paraId="104800EF" w14:textId="426C5B19" w:rsidR="00B64B29" w:rsidRPr="00F37510" w:rsidRDefault="00550960" w:rsidP="00FD0EAB">
      <w:pPr>
        <w:pStyle w:val="Prrafodelista"/>
        <w:numPr>
          <w:ilvl w:val="1"/>
          <w:numId w:val="13"/>
        </w:numPr>
        <w:spacing w:before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37510">
        <w:rPr>
          <w:rFonts w:ascii="Arial" w:hAnsi="Arial" w:cs="Arial"/>
          <w:sz w:val="24"/>
          <w:szCs w:val="24"/>
          <w:lang w:val="es-ES_tradnl"/>
        </w:rPr>
        <w:t>El Rectorado de la UNLaM, a través de la Secretaría de Ciencia y Tecnología, se erige como autoridad de aplicación de esta convocatoria, quedando bajo su responsabilidad la interpretación de cualquier cuestión no considerada en las presentes bases y condiciones.</w:t>
      </w:r>
    </w:p>
    <w:p w14:paraId="35589024" w14:textId="77777777" w:rsidR="00B64B29" w:rsidRDefault="00B64B29" w:rsidP="00FD0EAB">
      <w:pPr>
        <w:pStyle w:val="Prrafodelista"/>
        <w:spacing w:before="12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19E7B37" w14:textId="77777777" w:rsidR="00B64B29" w:rsidRDefault="00824250" w:rsidP="00FD0EAB">
      <w:pPr>
        <w:spacing w:before="120"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AR" w:eastAsia="es-ES"/>
        </w:rPr>
      </w:pPr>
      <w:r w:rsidRPr="00FF5978">
        <w:rPr>
          <w:rFonts w:ascii="Arial" w:eastAsia="Times New Roman" w:hAnsi="Arial" w:cs="Arial"/>
          <w:b/>
          <w:sz w:val="24"/>
          <w:szCs w:val="24"/>
          <w:lang w:val="es-AR" w:eastAsia="es-ES"/>
        </w:rPr>
        <w:t>2)</w:t>
      </w:r>
      <w:r w:rsidRPr="00FF5978">
        <w:rPr>
          <w:rFonts w:ascii="Arial" w:eastAsia="Times New Roman" w:hAnsi="Arial" w:cs="Arial"/>
          <w:b/>
          <w:sz w:val="24"/>
          <w:szCs w:val="24"/>
          <w:lang w:val="es-AR" w:eastAsia="es-ES"/>
        </w:rPr>
        <w:tab/>
        <w:t xml:space="preserve">Características específicas </w:t>
      </w:r>
      <w:r w:rsidR="00AB6415">
        <w:rPr>
          <w:rFonts w:ascii="Arial" w:eastAsia="Times New Roman" w:hAnsi="Arial" w:cs="Arial"/>
          <w:b/>
          <w:sz w:val="24"/>
          <w:szCs w:val="24"/>
          <w:lang w:val="es-AR" w:eastAsia="es-ES"/>
        </w:rPr>
        <w:t xml:space="preserve">del </w:t>
      </w:r>
      <w:r w:rsidR="00063F45">
        <w:rPr>
          <w:rFonts w:ascii="Arial" w:eastAsia="Times New Roman" w:hAnsi="Arial" w:cs="Arial"/>
          <w:b/>
          <w:sz w:val="24"/>
          <w:szCs w:val="24"/>
          <w:lang w:val="es-AR" w:eastAsia="es-ES"/>
        </w:rPr>
        <w:t>beneficio</w:t>
      </w:r>
      <w:r w:rsidR="00C8059B">
        <w:rPr>
          <w:rFonts w:ascii="Arial" w:eastAsia="Times New Roman" w:hAnsi="Arial" w:cs="Arial"/>
          <w:b/>
          <w:sz w:val="24"/>
          <w:szCs w:val="24"/>
          <w:lang w:val="es-AR" w:eastAsia="es-ES"/>
        </w:rPr>
        <w:t xml:space="preserve"> a otorgarse</w:t>
      </w:r>
    </w:p>
    <w:p w14:paraId="38D47924" w14:textId="2CC0A2D8" w:rsidR="00140EE8" w:rsidRDefault="004713F2" w:rsidP="00FD0EAB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F37510">
        <w:rPr>
          <w:rFonts w:ascii="Arial" w:eastAsia="Times New Roman" w:hAnsi="Arial" w:cs="Arial"/>
          <w:sz w:val="24"/>
          <w:szCs w:val="24"/>
          <w:lang w:val="es-ES_tradnl" w:eastAsia="es-ES"/>
        </w:rPr>
        <w:t>2</w:t>
      </w:r>
      <w:r w:rsidR="00A93750" w:rsidRPr="00F37510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.1) </w:t>
      </w:r>
      <w:r w:rsidR="003D4800" w:rsidRPr="00F37510">
        <w:rPr>
          <w:rFonts w:ascii="Arial" w:hAnsi="Arial" w:cs="Arial"/>
          <w:sz w:val="24"/>
          <w:szCs w:val="24"/>
          <w:lang w:val="es-ES_tradnl"/>
        </w:rPr>
        <w:t xml:space="preserve">El programa tendrá un financiamiento </w:t>
      </w:r>
      <w:r w:rsidR="005931A6" w:rsidRPr="00F37510">
        <w:rPr>
          <w:rFonts w:ascii="Arial" w:hAnsi="Arial" w:cs="Arial"/>
          <w:sz w:val="24"/>
          <w:szCs w:val="24"/>
          <w:lang w:val="es-ES_tradnl"/>
        </w:rPr>
        <w:t>específico, con el cual se</w:t>
      </w:r>
      <w:r w:rsidR="003D4800" w:rsidRPr="00F37510">
        <w:rPr>
          <w:rFonts w:ascii="Arial" w:hAnsi="Arial" w:cs="Arial"/>
          <w:sz w:val="24"/>
          <w:szCs w:val="24"/>
          <w:lang w:val="es-ES_tradnl"/>
        </w:rPr>
        <w:t xml:space="preserve"> dará prioridad a los proyectos </w:t>
      </w:r>
      <w:r w:rsidR="004E293A" w:rsidRPr="00F37510">
        <w:rPr>
          <w:rFonts w:ascii="Arial" w:hAnsi="Arial" w:cs="Arial"/>
          <w:sz w:val="24"/>
          <w:szCs w:val="24"/>
          <w:lang w:val="es-ES_tradnl"/>
        </w:rPr>
        <w:t>que cuenten con demandantes y adoptantes específicos, tanto del sector público como del privado.</w:t>
      </w:r>
      <w:r w:rsidR="003D4800" w:rsidRPr="00F37510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7705C" w:rsidRPr="00991207">
        <w:rPr>
          <w:rFonts w:ascii="Arial" w:eastAsia="Times New Roman" w:hAnsi="Arial" w:cs="Arial"/>
          <w:sz w:val="24"/>
          <w:szCs w:val="24"/>
          <w:lang w:val="es-ES_tradnl" w:eastAsia="es-ES"/>
        </w:rPr>
        <w:t>Quedará a criterio de la Secretaría de Ciencia y Tecnología determinar el monto a otorgarse</w:t>
      </w:r>
      <w:r w:rsidR="0027705C" w:rsidRPr="00F37510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en función del proyecto presentado</w:t>
      </w:r>
      <w:r w:rsidR="005931A6" w:rsidRPr="00F37510">
        <w:rPr>
          <w:rFonts w:ascii="Arial" w:eastAsia="Times New Roman" w:hAnsi="Arial" w:cs="Arial"/>
          <w:sz w:val="24"/>
          <w:szCs w:val="24"/>
          <w:lang w:val="es-ES_tradnl" w:eastAsia="es-ES"/>
        </w:rPr>
        <w:t>, el presupuesto sugerido</w:t>
      </w:r>
      <w:r w:rsidR="0027705C" w:rsidRPr="00F37510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y los desembolsos </w:t>
      </w:r>
      <w:r w:rsidR="00D93C74" w:rsidRPr="00F37510">
        <w:rPr>
          <w:rFonts w:ascii="Arial" w:eastAsia="Times New Roman" w:hAnsi="Arial" w:cs="Arial"/>
          <w:sz w:val="24"/>
          <w:szCs w:val="24"/>
          <w:lang w:val="es-ES_tradnl" w:eastAsia="es-ES"/>
        </w:rPr>
        <w:t>disponibles.</w:t>
      </w:r>
    </w:p>
    <w:p w14:paraId="75340258" w14:textId="77777777" w:rsidR="00F37510" w:rsidRPr="00F37510" w:rsidRDefault="00F37510" w:rsidP="00FD0EAB">
      <w:pPr>
        <w:spacing w:before="120"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A3838DD" w14:textId="4DDFADD2" w:rsidR="00B64B29" w:rsidRPr="000F2CE0" w:rsidRDefault="0093115A" w:rsidP="00FD0EAB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val="es-AR" w:eastAsia="es-ES"/>
        </w:rPr>
      </w:pPr>
      <w:r w:rsidRPr="000F2CE0">
        <w:rPr>
          <w:rFonts w:ascii="Arial" w:eastAsia="Times New Roman" w:hAnsi="Arial" w:cs="Arial"/>
          <w:sz w:val="24"/>
          <w:szCs w:val="24"/>
          <w:lang w:val="es-AR" w:eastAsia="es-ES"/>
        </w:rPr>
        <w:t xml:space="preserve">2.2) </w:t>
      </w:r>
      <w:r w:rsidR="00F52B50" w:rsidRPr="001716F7">
        <w:rPr>
          <w:rFonts w:ascii="Arial" w:eastAsia="Times New Roman" w:hAnsi="Arial" w:cs="Arial"/>
          <w:sz w:val="24"/>
          <w:szCs w:val="24"/>
          <w:lang w:val="es-AR" w:eastAsia="es-ES"/>
        </w:rPr>
        <w:t xml:space="preserve">Los resultados </w:t>
      </w:r>
      <w:r w:rsidR="00D9693A" w:rsidRPr="001716F7">
        <w:rPr>
          <w:rFonts w:ascii="Arial" w:eastAsia="Times New Roman" w:hAnsi="Arial" w:cs="Arial"/>
          <w:sz w:val="24"/>
          <w:szCs w:val="24"/>
          <w:lang w:val="es-AR" w:eastAsia="es-ES"/>
        </w:rPr>
        <w:t xml:space="preserve">obtenidos por </w:t>
      </w:r>
      <w:r w:rsidR="00F52B50" w:rsidRPr="001716F7">
        <w:rPr>
          <w:rFonts w:ascii="Arial" w:eastAsia="Times New Roman" w:hAnsi="Arial" w:cs="Arial"/>
          <w:sz w:val="24"/>
          <w:szCs w:val="24"/>
          <w:lang w:val="es-AR" w:eastAsia="es-ES"/>
        </w:rPr>
        <w:t>l</w:t>
      </w:r>
      <w:r w:rsidRPr="001716F7">
        <w:rPr>
          <w:rFonts w:ascii="Arial" w:eastAsia="Times New Roman" w:hAnsi="Arial" w:cs="Arial"/>
          <w:sz w:val="24"/>
          <w:szCs w:val="24"/>
          <w:lang w:val="es-AR" w:eastAsia="es-ES"/>
        </w:rPr>
        <w:t xml:space="preserve">os </w:t>
      </w:r>
      <w:r w:rsidR="00F52B50" w:rsidRPr="001716F7">
        <w:rPr>
          <w:rFonts w:ascii="Arial" w:eastAsia="Times New Roman" w:hAnsi="Arial" w:cs="Arial"/>
          <w:sz w:val="24"/>
          <w:szCs w:val="24"/>
          <w:lang w:val="es-AR" w:eastAsia="es-ES"/>
        </w:rPr>
        <w:t xml:space="preserve">grupos de trabajo </w:t>
      </w:r>
      <w:r w:rsidRPr="001716F7">
        <w:rPr>
          <w:rFonts w:ascii="Arial" w:eastAsia="Times New Roman" w:hAnsi="Arial" w:cs="Arial"/>
          <w:sz w:val="24"/>
          <w:szCs w:val="24"/>
          <w:lang w:val="es-AR" w:eastAsia="es-ES"/>
        </w:rPr>
        <w:t xml:space="preserve">seleccionados para el otorgamiento del subsidio </w:t>
      </w:r>
      <w:r w:rsidR="00E94068" w:rsidRPr="001716F7">
        <w:rPr>
          <w:rFonts w:ascii="Arial" w:eastAsia="Times New Roman" w:hAnsi="Arial" w:cs="Arial"/>
          <w:sz w:val="24"/>
          <w:szCs w:val="24"/>
          <w:lang w:val="es-AR" w:eastAsia="es-ES"/>
        </w:rPr>
        <w:t>serán publicados</w:t>
      </w:r>
      <w:r w:rsidR="00F52B50" w:rsidRPr="001716F7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en una colección </w:t>
      </w:r>
      <w:r w:rsidR="000C2589" w:rsidRPr="001716F7">
        <w:rPr>
          <w:rFonts w:ascii="Arial" w:eastAsia="Times New Roman" w:hAnsi="Arial" w:cs="Arial"/>
          <w:sz w:val="24"/>
          <w:szCs w:val="24"/>
          <w:lang w:val="es-AR" w:eastAsia="es-ES"/>
        </w:rPr>
        <w:t xml:space="preserve">lanzada especialmente en el marco de </w:t>
      </w:r>
      <w:r w:rsidRPr="001716F7">
        <w:rPr>
          <w:rFonts w:ascii="Arial" w:eastAsia="Times New Roman" w:hAnsi="Arial" w:cs="Arial"/>
          <w:sz w:val="24"/>
          <w:szCs w:val="24"/>
          <w:lang w:val="es-AR" w:eastAsia="es-ES"/>
        </w:rPr>
        <w:t>esta convocatoria</w:t>
      </w:r>
      <w:r w:rsidR="00F52B50" w:rsidRPr="001716F7">
        <w:rPr>
          <w:rFonts w:ascii="Arial" w:eastAsia="Times New Roman" w:hAnsi="Arial" w:cs="Arial"/>
          <w:sz w:val="24"/>
          <w:szCs w:val="24"/>
          <w:lang w:val="es-AR" w:eastAsia="es-ES"/>
        </w:rPr>
        <w:t>.</w:t>
      </w:r>
      <w:r w:rsidRPr="001716F7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</w:t>
      </w:r>
      <w:r w:rsidR="00F7236C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</w:t>
      </w:r>
    </w:p>
    <w:p w14:paraId="69EA4781" w14:textId="77777777" w:rsidR="00140EE8" w:rsidRDefault="00140EE8" w:rsidP="00FD0EAB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val="es-AR" w:eastAsia="es-ES"/>
        </w:rPr>
      </w:pPr>
    </w:p>
    <w:p w14:paraId="5BC61C2B" w14:textId="77777777" w:rsidR="00B64B29" w:rsidRDefault="00A93750" w:rsidP="00FD0EAB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val="es-AR" w:eastAsia="es-ES"/>
        </w:rPr>
      </w:pPr>
      <w:r>
        <w:rPr>
          <w:rFonts w:ascii="Arial" w:eastAsia="Times New Roman" w:hAnsi="Arial" w:cs="Arial"/>
          <w:sz w:val="24"/>
          <w:szCs w:val="24"/>
          <w:lang w:val="es-AR" w:eastAsia="es-ES"/>
        </w:rPr>
        <w:t>2.</w:t>
      </w:r>
      <w:r w:rsidR="0093115A">
        <w:rPr>
          <w:rFonts w:ascii="Arial" w:eastAsia="Times New Roman" w:hAnsi="Arial" w:cs="Arial"/>
          <w:sz w:val="24"/>
          <w:szCs w:val="24"/>
          <w:lang w:val="es-AR" w:eastAsia="es-ES"/>
        </w:rPr>
        <w:t>3</w:t>
      </w:r>
      <w:r>
        <w:rPr>
          <w:rFonts w:ascii="Arial" w:eastAsia="Times New Roman" w:hAnsi="Arial" w:cs="Arial"/>
          <w:sz w:val="24"/>
          <w:szCs w:val="24"/>
          <w:lang w:val="es-AR" w:eastAsia="es-ES"/>
        </w:rPr>
        <w:t xml:space="preserve">) </w:t>
      </w:r>
      <w:r w:rsidR="00824250" w:rsidRPr="00824250">
        <w:rPr>
          <w:rFonts w:ascii="Arial" w:eastAsia="Times New Roman" w:hAnsi="Arial" w:cs="Arial"/>
          <w:sz w:val="24"/>
          <w:szCs w:val="24"/>
          <w:lang w:val="es-AR" w:eastAsia="es-ES"/>
        </w:rPr>
        <w:t xml:space="preserve">Los fondos </w:t>
      </w:r>
      <w:r w:rsidR="00824250">
        <w:rPr>
          <w:rFonts w:ascii="Arial" w:eastAsia="Times New Roman" w:hAnsi="Arial" w:cs="Arial"/>
          <w:sz w:val="24"/>
          <w:szCs w:val="24"/>
          <w:lang w:val="es-AR" w:eastAsia="es-ES"/>
        </w:rPr>
        <w:t>de los subsidios p</w:t>
      </w:r>
      <w:r w:rsidR="00824250" w:rsidRPr="00824250">
        <w:rPr>
          <w:rFonts w:ascii="Arial" w:eastAsia="Times New Roman" w:hAnsi="Arial" w:cs="Arial"/>
          <w:sz w:val="24"/>
          <w:szCs w:val="24"/>
          <w:lang w:val="es-AR" w:eastAsia="es-ES"/>
        </w:rPr>
        <w:t xml:space="preserve">odrán ser destinados a los siguientes rubros específicos exclusivamente: </w:t>
      </w:r>
    </w:p>
    <w:p w14:paraId="5A338492" w14:textId="77777777" w:rsidR="00820EED" w:rsidRDefault="00824250" w:rsidP="00FD0EAB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val="es-AR" w:eastAsia="es-ES"/>
        </w:rPr>
      </w:pPr>
      <w:r w:rsidRPr="00824250">
        <w:rPr>
          <w:rFonts w:ascii="Arial" w:eastAsia="Times New Roman" w:hAnsi="Arial" w:cs="Arial"/>
          <w:sz w:val="24"/>
          <w:szCs w:val="24"/>
          <w:lang w:val="es-AR" w:eastAsia="es-ES"/>
        </w:rPr>
        <w:t>a)</w:t>
      </w:r>
      <w:r w:rsidRPr="00824250">
        <w:rPr>
          <w:rFonts w:ascii="Arial" w:eastAsia="Times New Roman" w:hAnsi="Arial" w:cs="Arial"/>
          <w:sz w:val="24"/>
          <w:szCs w:val="24"/>
          <w:lang w:val="es-AR" w:eastAsia="es-ES"/>
        </w:rPr>
        <w:tab/>
        <w:t>Bienes de consumo: insumos de laboratorio, útiles de oficina y escritorio; bienes consumibles, con tiempo de vida útil breve.</w:t>
      </w:r>
    </w:p>
    <w:p w14:paraId="789BD963" w14:textId="69AC604B" w:rsidR="00B64B29" w:rsidRDefault="00820EED" w:rsidP="00FD0EAB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val="es-AR" w:eastAsia="es-ES"/>
        </w:rPr>
      </w:pPr>
      <w:r>
        <w:rPr>
          <w:rFonts w:ascii="Arial" w:eastAsia="Times New Roman" w:hAnsi="Arial" w:cs="Arial"/>
          <w:sz w:val="24"/>
          <w:szCs w:val="24"/>
          <w:lang w:val="es-AR" w:eastAsia="es-ES"/>
        </w:rPr>
        <w:t>b)</w:t>
      </w:r>
      <w:r w:rsidR="000710D6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</w:t>
      </w:r>
      <w:r w:rsidR="00E735EC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     </w:t>
      </w:r>
      <w:r w:rsidR="00B23808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</w:t>
      </w:r>
      <w:r w:rsidR="00824250" w:rsidRPr="00824250">
        <w:rPr>
          <w:rFonts w:ascii="Arial" w:eastAsia="Times New Roman" w:hAnsi="Arial" w:cs="Arial"/>
          <w:sz w:val="24"/>
          <w:szCs w:val="24"/>
          <w:lang w:val="es-AR" w:eastAsia="es-ES"/>
        </w:rPr>
        <w:t xml:space="preserve">Servicios de terceros no personales: servicios no personales para el desarrollo de actividades específicas para la ejecución del proyecto tales como </w:t>
      </w:r>
      <w:r w:rsidR="007D6D34" w:rsidRPr="00824250">
        <w:rPr>
          <w:rFonts w:ascii="Arial" w:eastAsia="Times New Roman" w:hAnsi="Arial" w:cs="Arial"/>
          <w:sz w:val="24"/>
          <w:szCs w:val="24"/>
          <w:lang w:val="es-AR" w:eastAsia="es-ES"/>
        </w:rPr>
        <w:t>desgra</w:t>
      </w:r>
      <w:r w:rsidR="00E05BC9">
        <w:rPr>
          <w:rFonts w:ascii="Arial" w:eastAsia="Times New Roman" w:hAnsi="Arial" w:cs="Arial"/>
          <w:sz w:val="24"/>
          <w:szCs w:val="24"/>
          <w:lang w:val="es-AR" w:eastAsia="es-ES"/>
        </w:rPr>
        <w:t>b</w:t>
      </w:r>
      <w:r w:rsidR="007D6D34" w:rsidRPr="00824250">
        <w:rPr>
          <w:rFonts w:ascii="Arial" w:eastAsia="Times New Roman" w:hAnsi="Arial" w:cs="Arial"/>
          <w:sz w:val="24"/>
          <w:szCs w:val="24"/>
          <w:lang w:val="es-AR" w:eastAsia="es-ES"/>
        </w:rPr>
        <w:t>aciones</w:t>
      </w:r>
      <w:r w:rsidR="00824250" w:rsidRPr="00824250">
        <w:rPr>
          <w:rFonts w:ascii="Arial" w:eastAsia="Times New Roman" w:hAnsi="Arial" w:cs="Arial"/>
          <w:sz w:val="24"/>
          <w:szCs w:val="24"/>
          <w:lang w:val="es-AR" w:eastAsia="es-ES"/>
        </w:rPr>
        <w:t>, traducciones, etc</w:t>
      </w:r>
      <w:r w:rsidR="008D6D08">
        <w:rPr>
          <w:rFonts w:ascii="Arial" w:eastAsia="Times New Roman" w:hAnsi="Arial" w:cs="Arial"/>
          <w:sz w:val="24"/>
          <w:szCs w:val="24"/>
          <w:lang w:val="es-AR" w:eastAsia="es-ES"/>
        </w:rPr>
        <w:t>.</w:t>
      </w:r>
    </w:p>
    <w:p w14:paraId="0EF3A87E" w14:textId="7BF4D852" w:rsidR="00726916" w:rsidRDefault="00564B61" w:rsidP="00FD0EAB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val="es-AR" w:eastAsia="es-ES"/>
        </w:rPr>
      </w:pPr>
      <w:r>
        <w:rPr>
          <w:rFonts w:ascii="Arial" w:eastAsia="Times New Roman" w:hAnsi="Arial" w:cs="Arial"/>
          <w:sz w:val="24"/>
          <w:szCs w:val="24"/>
          <w:lang w:val="es-AR" w:eastAsia="es-ES"/>
        </w:rPr>
        <w:t>c</w:t>
      </w:r>
      <w:r w:rsidR="00824250" w:rsidRPr="000F2CE0">
        <w:rPr>
          <w:rFonts w:ascii="Arial" w:eastAsia="Times New Roman" w:hAnsi="Arial" w:cs="Arial"/>
          <w:sz w:val="24"/>
          <w:szCs w:val="24"/>
          <w:lang w:val="es-AR" w:eastAsia="es-ES"/>
        </w:rPr>
        <w:t>)</w:t>
      </w:r>
      <w:r w:rsidR="00824250" w:rsidRPr="000F2CE0">
        <w:rPr>
          <w:rFonts w:ascii="Arial" w:eastAsia="Times New Roman" w:hAnsi="Arial" w:cs="Arial"/>
          <w:sz w:val="24"/>
          <w:szCs w:val="24"/>
          <w:lang w:val="es-AR" w:eastAsia="es-ES"/>
        </w:rPr>
        <w:tab/>
        <w:t xml:space="preserve">Gastos por trabajo de campo: gastos </w:t>
      </w:r>
      <w:r w:rsidR="00824250" w:rsidRPr="001716F7">
        <w:rPr>
          <w:rFonts w:ascii="Arial" w:eastAsia="Times New Roman" w:hAnsi="Arial" w:cs="Arial"/>
          <w:sz w:val="24"/>
          <w:szCs w:val="24"/>
          <w:lang w:val="es-AR" w:eastAsia="es-ES"/>
        </w:rPr>
        <w:t xml:space="preserve">de traslado y estadía para </w:t>
      </w:r>
      <w:r w:rsidR="00824250" w:rsidRPr="000F2CE0">
        <w:rPr>
          <w:rFonts w:ascii="Arial" w:eastAsia="Times New Roman" w:hAnsi="Arial" w:cs="Arial"/>
          <w:sz w:val="24"/>
          <w:szCs w:val="24"/>
          <w:lang w:val="es-AR" w:eastAsia="es-ES"/>
        </w:rPr>
        <w:t>tareas de experimentación, observación y/o recolección de datos.</w:t>
      </w:r>
    </w:p>
    <w:p w14:paraId="4C15AD7C" w14:textId="77777777" w:rsidR="00F37510" w:rsidRPr="000F2CE0" w:rsidRDefault="00F37510" w:rsidP="00FD0EAB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val="es-AR" w:eastAsia="es-ES"/>
        </w:rPr>
      </w:pPr>
    </w:p>
    <w:p w14:paraId="152E10C7" w14:textId="77A6391C" w:rsidR="00F37510" w:rsidRDefault="004713F2" w:rsidP="00FD0EAB">
      <w:pPr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</w:pPr>
      <w:r>
        <w:rPr>
          <w:rFonts w:ascii="Arial" w:eastAsia="Times New Roman" w:hAnsi="Arial" w:cs="Arial"/>
          <w:sz w:val="24"/>
          <w:szCs w:val="24"/>
          <w:lang w:val="es-AR" w:eastAsia="es-ES"/>
        </w:rPr>
        <w:t>2</w:t>
      </w:r>
      <w:r w:rsidR="0093115A">
        <w:rPr>
          <w:rFonts w:ascii="Arial" w:eastAsia="Times New Roman" w:hAnsi="Arial" w:cs="Arial"/>
          <w:sz w:val="24"/>
          <w:szCs w:val="24"/>
          <w:lang w:val="es-AR" w:eastAsia="es-ES"/>
        </w:rPr>
        <w:t>.4</w:t>
      </w:r>
      <w:r w:rsidR="00CC6A81">
        <w:rPr>
          <w:rFonts w:ascii="Arial" w:eastAsia="Times New Roman" w:hAnsi="Arial" w:cs="Arial"/>
          <w:sz w:val="24"/>
          <w:szCs w:val="24"/>
          <w:lang w:val="es-AR" w:eastAsia="es-ES"/>
        </w:rPr>
        <w:t>) El financiamiento otorgado</w:t>
      </w:r>
      <w:r w:rsidR="00824250" w:rsidRPr="00824250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requerirá de la oportuna rendición de gastos por parte </w:t>
      </w:r>
      <w:r w:rsidR="00AC1B2B">
        <w:rPr>
          <w:rFonts w:ascii="Arial" w:eastAsia="Times New Roman" w:hAnsi="Arial" w:cs="Arial"/>
          <w:sz w:val="24"/>
          <w:szCs w:val="24"/>
          <w:lang w:val="es-AR" w:eastAsia="es-ES"/>
        </w:rPr>
        <w:t>de</w:t>
      </w:r>
      <w:r w:rsidR="006F44C9">
        <w:rPr>
          <w:rFonts w:ascii="Arial" w:eastAsia="Times New Roman" w:hAnsi="Arial" w:cs="Arial"/>
          <w:sz w:val="24"/>
          <w:szCs w:val="24"/>
          <w:lang w:val="es-AR" w:eastAsia="es-ES"/>
        </w:rPr>
        <w:t>l/a</w:t>
      </w:r>
      <w:r w:rsidR="00AC1B2B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director</w:t>
      </w:r>
      <w:r w:rsidR="006F44C9">
        <w:rPr>
          <w:rFonts w:ascii="Arial" w:eastAsia="Times New Roman" w:hAnsi="Arial" w:cs="Arial"/>
          <w:sz w:val="24"/>
          <w:szCs w:val="24"/>
          <w:lang w:val="es-AR" w:eastAsia="es-ES"/>
        </w:rPr>
        <w:t>/a</w:t>
      </w:r>
      <w:r w:rsidR="00AC1B2B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</w:t>
      </w:r>
      <w:r w:rsidR="00660BDD">
        <w:rPr>
          <w:rFonts w:ascii="Arial" w:eastAsia="Times New Roman" w:hAnsi="Arial" w:cs="Arial"/>
          <w:sz w:val="24"/>
          <w:szCs w:val="24"/>
          <w:lang w:val="es-AR" w:eastAsia="es-ES"/>
        </w:rPr>
        <w:t>de</w:t>
      </w:r>
      <w:r w:rsidR="006F44C9">
        <w:rPr>
          <w:rFonts w:ascii="Arial" w:eastAsia="Times New Roman" w:hAnsi="Arial" w:cs="Arial"/>
          <w:sz w:val="24"/>
          <w:szCs w:val="24"/>
          <w:lang w:val="es-AR" w:eastAsia="es-ES"/>
        </w:rPr>
        <w:t>l</w:t>
      </w:r>
      <w:r w:rsidR="00643C09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</w:t>
      </w:r>
      <w:r w:rsidR="0093115A">
        <w:rPr>
          <w:rFonts w:ascii="Arial" w:eastAsia="Times New Roman" w:hAnsi="Arial" w:cs="Arial"/>
          <w:sz w:val="24"/>
          <w:szCs w:val="24"/>
          <w:lang w:val="es-AR" w:eastAsia="es-ES"/>
        </w:rPr>
        <w:t xml:space="preserve">equipo. </w:t>
      </w:r>
      <w:r w:rsidR="00B83859">
        <w:rPr>
          <w:rFonts w:ascii="Arial" w:eastAsia="Times New Roman" w:hAnsi="Arial" w:cs="Arial"/>
          <w:sz w:val="24"/>
          <w:szCs w:val="24"/>
          <w:lang w:val="es-AR" w:eastAsia="es-ES"/>
        </w:rPr>
        <w:t xml:space="preserve">La gestión y rendición de los fondos </w:t>
      </w:r>
      <w:r w:rsidR="006105EF">
        <w:rPr>
          <w:rFonts w:ascii="Arial" w:eastAsia="Times New Roman" w:hAnsi="Arial" w:cs="Arial"/>
          <w:sz w:val="24"/>
          <w:szCs w:val="24"/>
          <w:lang w:val="es-AR" w:eastAsia="es-ES"/>
        </w:rPr>
        <w:t xml:space="preserve">otorgados por esta convocatoria </w:t>
      </w:r>
      <w:r w:rsidR="00B83859">
        <w:rPr>
          <w:rFonts w:ascii="Arial" w:eastAsia="Times New Roman" w:hAnsi="Arial" w:cs="Arial"/>
          <w:sz w:val="24"/>
          <w:szCs w:val="24"/>
          <w:lang w:val="es-AR" w:eastAsia="es-ES"/>
        </w:rPr>
        <w:t xml:space="preserve">deberá ajustarse a lo estipulado </w:t>
      </w:r>
      <w:r w:rsidR="0093115A">
        <w:rPr>
          <w:rFonts w:ascii="Arial" w:eastAsia="Times New Roman" w:hAnsi="Arial" w:cs="Arial"/>
          <w:sz w:val="24"/>
          <w:szCs w:val="24"/>
          <w:lang w:val="es-AR" w:eastAsia="es-ES"/>
        </w:rPr>
        <w:t xml:space="preserve">por </w:t>
      </w:r>
      <w:r w:rsidR="0093115A" w:rsidRPr="008E1DAD">
        <w:rPr>
          <w:rFonts w:ascii="Arial" w:eastAsia="Times New Roman" w:hAnsi="Arial" w:cs="Arial"/>
          <w:sz w:val="24"/>
          <w:szCs w:val="24"/>
          <w:lang w:val="es-AR" w:eastAsia="es-ES"/>
        </w:rPr>
        <w:t xml:space="preserve">la </w:t>
      </w:r>
      <w:r w:rsidR="001B35FD" w:rsidRPr="008E1DAD">
        <w:rPr>
          <w:rFonts w:ascii="Arial" w:eastAsia="Times New Roman" w:hAnsi="Arial" w:cs="Arial"/>
          <w:sz w:val="24"/>
          <w:szCs w:val="24"/>
          <w:lang w:val="es-AR" w:eastAsia="es-ES"/>
        </w:rPr>
        <w:t xml:space="preserve">ex </w:t>
      </w:r>
      <w:r w:rsidR="0093115A" w:rsidRPr="008E1DAD">
        <w:rPr>
          <w:rFonts w:ascii="Arial" w:eastAsia="Times New Roman" w:hAnsi="Arial" w:cs="Arial"/>
          <w:sz w:val="24"/>
          <w:szCs w:val="24"/>
          <w:lang w:val="es-AR" w:eastAsia="es-ES"/>
        </w:rPr>
        <w:t>Secretaría</w:t>
      </w:r>
      <w:r w:rsidR="0093115A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de Políticas Universitarias en su </w:t>
      </w:r>
      <w:r w:rsidR="005228D6" w:rsidRPr="00820EED">
        <w:rPr>
          <w:rFonts w:ascii="Arial" w:eastAsia="Times New Roman" w:hAnsi="Arial" w:cs="Arial"/>
          <w:sz w:val="24"/>
          <w:szCs w:val="24"/>
          <w:lang w:val="es-AR" w:eastAsia="es-ES"/>
        </w:rPr>
        <w:t>Resolución</w:t>
      </w:r>
      <w:r w:rsidR="00660BDD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600/2021</w:t>
      </w:r>
      <w:r w:rsidR="00DE75AC" w:rsidRPr="00820EED">
        <w:rPr>
          <w:rFonts w:ascii="Arial" w:eastAsia="Times New Roman" w:hAnsi="Arial" w:cs="Arial"/>
          <w:sz w:val="24"/>
          <w:szCs w:val="24"/>
          <w:lang w:val="es-AR" w:eastAsia="es-ES"/>
        </w:rPr>
        <w:t>.</w:t>
      </w:r>
      <w:r w:rsidR="0093115A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</w:t>
      </w:r>
      <w:r w:rsidR="00F37510">
        <w:rPr>
          <w:rFonts w:ascii="Arial" w:eastAsia="Times New Roman" w:hAnsi="Arial" w:cs="Arial"/>
          <w:sz w:val="24"/>
          <w:szCs w:val="24"/>
          <w:lang w:val="es-AR" w:eastAsia="es-ES"/>
        </w:rPr>
        <w:t>Dichas rendiciones</w:t>
      </w:r>
      <w:r w:rsidR="00B51288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deberán ser presentadas por los/las d</w:t>
      </w:r>
      <w:r w:rsidR="0062263C">
        <w:rPr>
          <w:rFonts w:ascii="Arial" w:eastAsia="Times New Roman" w:hAnsi="Arial" w:cs="Arial"/>
          <w:sz w:val="24"/>
          <w:szCs w:val="24"/>
          <w:lang w:val="es-AR" w:eastAsia="es-ES"/>
        </w:rPr>
        <w:t>irectores/as en las unidades académica</w:t>
      </w:r>
      <w:r w:rsidR="00B51288">
        <w:rPr>
          <w:rFonts w:ascii="Arial" w:eastAsia="Times New Roman" w:hAnsi="Arial" w:cs="Arial"/>
          <w:sz w:val="24"/>
          <w:szCs w:val="24"/>
          <w:lang w:val="es-AR" w:eastAsia="es-ES"/>
        </w:rPr>
        <w:t>s</w:t>
      </w:r>
      <w:r w:rsidR="00360E5C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o dependencias</w:t>
      </w:r>
      <w:r w:rsidR="00B51288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donde tengan su designación</w:t>
      </w:r>
      <w:r w:rsidR="00A21900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docente</w:t>
      </w:r>
      <w:r w:rsidR="00B51288">
        <w:rPr>
          <w:rFonts w:ascii="Arial" w:eastAsia="Times New Roman" w:hAnsi="Arial" w:cs="Arial"/>
          <w:sz w:val="24"/>
          <w:szCs w:val="24"/>
          <w:lang w:val="es-AR" w:eastAsia="es-ES"/>
        </w:rPr>
        <w:t xml:space="preserve">. </w:t>
      </w:r>
      <w:r w:rsidR="00B51288" w:rsidRPr="00B51288">
        <w:rPr>
          <w:rFonts w:ascii="Arial" w:eastAsia="Times New Roman" w:hAnsi="Arial" w:cs="Arial"/>
          <w:sz w:val="24"/>
          <w:szCs w:val="24"/>
          <w:lang w:val="es-AR" w:eastAsia="es-ES"/>
        </w:rPr>
        <w:t>Una</w:t>
      </w:r>
      <w:r w:rsidR="00360E5C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vez visada por las</w:t>
      </w:r>
      <w:r w:rsidR="00974C54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máximas</w:t>
      </w:r>
      <w:r w:rsidR="00360E5C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auto</w:t>
      </w:r>
      <w:r w:rsidR="00072258">
        <w:rPr>
          <w:rFonts w:ascii="Arial" w:eastAsia="Times New Roman" w:hAnsi="Arial" w:cs="Arial"/>
          <w:sz w:val="24"/>
          <w:szCs w:val="24"/>
          <w:lang w:val="es-AR" w:eastAsia="es-ES"/>
        </w:rPr>
        <w:t xml:space="preserve">ridades </w:t>
      </w:r>
      <w:r w:rsidR="00F37510">
        <w:rPr>
          <w:rFonts w:ascii="Arial" w:eastAsia="Times New Roman" w:hAnsi="Arial" w:cs="Arial"/>
          <w:sz w:val="24"/>
          <w:szCs w:val="24"/>
          <w:lang w:val="es-AR" w:eastAsia="es-ES"/>
        </w:rPr>
        <w:t>departamentales</w:t>
      </w:r>
      <w:r w:rsidR="00072258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respectiv</w:t>
      </w:r>
      <w:r w:rsidR="00360E5C">
        <w:rPr>
          <w:rFonts w:ascii="Arial" w:eastAsia="Times New Roman" w:hAnsi="Arial" w:cs="Arial"/>
          <w:sz w:val="24"/>
          <w:szCs w:val="24"/>
          <w:lang w:val="es-AR" w:eastAsia="es-ES"/>
        </w:rPr>
        <w:t xml:space="preserve">as, </w:t>
      </w:r>
      <w:r w:rsidR="00B51288" w:rsidRPr="00B51288">
        <w:rPr>
          <w:rFonts w:ascii="Arial" w:eastAsia="Times New Roman" w:hAnsi="Arial" w:cs="Arial"/>
          <w:sz w:val="24"/>
          <w:szCs w:val="24"/>
          <w:lang w:val="es-AR" w:eastAsia="es-ES"/>
        </w:rPr>
        <w:t>las rendiciones de</w:t>
      </w:r>
      <w:r w:rsidR="00B51288" w:rsidRPr="00B53B7A"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>berán ser remitidas a la Secreta</w:t>
      </w:r>
      <w:r w:rsidR="00360E5C" w:rsidRPr="00B53B7A"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>ría de Ciencia y Tecnología con su co</w:t>
      </w:r>
      <w:r w:rsidR="00FA7960"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>nformidad</w:t>
      </w:r>
      <w:r w:rsidR="00360E5C" w:rsidRPr="00B53B7A"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>.</w:t>
      </w:r>
      <w:r w:rsidR="00A21900"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 xml:space="preserve"> </w:t>
      </w:r>
    </w:p>
    <w:p w14:paraId="6555C2F9" w14:textId="77777777" w:rsidR="00F37510" w:rsidRDefault="00F37510" w:rsidP="00FD0EAB">
      <w:pPr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</w:pPr>
    </w:p>
    <w:p w14:paraId="50DAD1BE" w14:textId="741BB0AD" w:rsidR="00B64B29" w:rsidRPr="00B53B7A" w:rsidRDefault="00F37510" w:rsidP="00FD0EAB">
      <w:pPr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 xml:space="preserve">2.5) </w:t>
      </w:r>
      <w:r w:rsidR="00A21900"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>Para realizar la rendición, correctamente, considerar los siguientes ítems:</w:t>
      </w:r>
    </w:p>
    <w:p w14:paraId="3FD8CBBF" w14:textId="4109A81A" w:rsidR="00726916" w:rsidRPr="00B53B7A" w:rsidRDefault="00726916" w:rsidP="00FD0EAB">
      <w:pPr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</w:pPr>
      <w:r w:rsidRPr="00B53B7A"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>a) Los comprobantes deben ser emitidos a nombre de la Universidad Nacional de La Matanza. No deben presentar enmiendas, tachaduras ni borrones que no hayan sido salvados debidamente.</w:t>
      </w:r>
    </w:p>
    <w:p w14:paraId="66DD6E0D" w14:textId="7B0D2C89" w:rsidR="00726916" w:rsidRPr="00B53B7A" w:rsidRDefault="00726916" w:rsidP="00FD0EAB">
      <w:pPr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</w:pPr>
      <w:r w:rsidRPr="00B53B7A"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>b) Deberán ajustarse a la normativa legal vigente conforme con el régimen de facturación de la AFIP.</w:t>
      </w:r>
    </w:p>
    <w:p w14:paraId="2B0717E7" w14:textId="3AB0710C" w:rsidR="00A21900" w:rsidRDefault="00726916" w:rsidP="00FD0EAB">
      <w:pPr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</w:pPr>
      <w:r w:rsidRPr="00B53B7A"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>c) Sólo se aceptarán facturas tipo B, C o ticket fiscal que deberán estar a nombre de la Universidad Nacional de La Matanza debiendo constar la fecha de adquisición de los bienes o servicios, cantidad y detalle, precios unitarios y totales erogados.</w:t>
      </w:r>
      <w:r w:rsidR="00A21900"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 xml:space="preserve"> Asimismo, </w:t>
      </w:r>
      <w:r w:rsidR="00A21900"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lastRenderedPageBreak/>
        <w:t xml:space="preserve">cada comprobante debe estar acompañado por su constancia de CAE y de inscripción en AFIP. De no ser así, se deberá reintegrar el dinero. </w:t>
      </w:r>
    </w:p>
    <w:p w14:paraId="1126FCEB" w14:textId="1FE38B81" w:rsidR="00824FFA" w:rsidRPr="00824FFA" w:rsidRDefault="00824FFA" w:rsidP="00824FFA">
      <w:pPr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 xml:space="preserve">d) </w:t>
      </w:r>
      <w:r w:rsidRPr="00824FFA"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 xml:space="preserve">El cuerpo de cada comprobante deberá contener escrito de puño y letra por el director del proyecto, la explicación del motivo por el cual se adquirió o contrató el bien o servicio, con su correspondiente firma y aclaración. </w:t>
      </w:r>
    </w:p>
    <w:p w14:paraId="5FB0A9B2" w14:textId="77777777" w:rsidR="00824FFA" w:rsidRPr="00824FFA" w:rsidRDefault="00824FFA" w:rsidP="00824FFA">
      <w:pPr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</w:pPr>
      <w:r w:rsidRPr="00824FFA"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>A continuación, se detallan algunos ejemplos:</w:t>
      </w:r>
    </w:p>
    <w:p w14:paraId="7E54C8F3" w14:textId="4DFB9186" w:rsidR="00824FFA" w:rsidRPr="00824FFA" w:rsidRDefault="00824FFA" w:rsidP="00824FFA">
      <w:pPr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</w:pPr>
      <w:r w:rsidRPr="00824FFA"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>-E</w:t>
      </w:r>
      <w:r w:rsidR="00603086"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>n</w:t>
      </w:r>
      <w:r w:rsidRPr="00824FFA"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 xml:space="preserve"> el caso de un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>ticket</w:t>
      </w:r>
      <w:r w:rsidRPr="00824FFA"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 xml:space="preserve"> factura de carga de combustible una posible consignación del gasto sería "para la realización de trabajo de campo en X lugar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>, realizado el día X</w:t>
      </w:r>
      <w:r w:rsidRPr="00824FFA"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>".</w:t>
      </w:r>
    </w:p>
    <w:p w14:paraId="15AE1C00" w14:textId="77777777" w:rsidR="00824FFA" w:rsidRPr="00824FFA" w:rsidRDefault="00824FFA" w:rsidP="00824FFA">
      <w:pPr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</w:pPr>
      <w:r w:rsidRPr="00824FFA"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>-En el caso de una factura de artículos de librería, "para uso de los participantes de un encuentro con X institución".</w:t>
      </w:r>
    </w:p>
    <w:p w14:paraId="5374DA14" w14:textId="77777777" w:rsidR="00824FFA" w:rsidRPr="00824FFA" w:rsidRDefault="00824FFA" w:rsidP="00824FFA">
      <w:pPr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</w:pPr>
      <w:r w:rsidRPr="00824FFA"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>-En el caso de una factura por impresiones/fotocopias, “para difusión de resultados del proyecto”.</w:t>
      </w:r>
    </w:p>
    <w:p w14:paraId="1DEDB479" w14:textId="44DF264E" w:rsidR="00824FFA" w:rsidRPr="00B53B7A" w:rsidRDefault="00824FFA" w:rsidP="00824FFA">
      <w:pPr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</w:pPr>
      <w:r w:rsidRPr="00824FFA"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>-En el caso de un servicio, para qué fue utilizado dentro del proyecto.</w:t>
      </w:r>
    </w:p>
    <w:p w14:paraId="75AD57B0" w14:textId="77777777" w:rsidR="00140EE8" w:rsidRDefault="00140EE8" w:rsidP="00FD0EAB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val="es-AR" w:eastAsia="es-ES"/>
        </w:rPr>
      </w:pPr>
    </w:p>
    <w:p w14:paraId="1466C366" w14:textId="6F96E51A" w:rsidR="00B64B29" w:rsidRDefault="004713F2" w:rsidP="00FD0EAB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val="es-AR" w:eastAsia="es-ES"/>
        </w:rPr>
      </w:pPr>
      <w:r>
        <w:rPr>
          <w:rFonts w:ascii="Arial" w:eastAsia="Times New Roman" w:hAnsi="Arial" w:cs="Arial"/>
          <w:sz w:val="24"/>
          <w:szCs w:val="24"/>
          <w:lang w:val="es-AR" w:eastAsia="es-ES"/>
        </w:rPr>
        <w:t>2</w:t>
      </w:r>
      <w:r w:rsidR="007546F0">
        <w:rPr>
          <w:rFonts w:ascii="Arial" w:eastAsia="Times New Roman" w:hAnsi="Arial" w:cs="Arial"/>
          <w:sz w:val="24"/>
          <w:szCs w:val="24"/>
          <w:lang w:val="es-AR" w:eastAsia="es-ES"/>
        </w:rPr>
        <w:t>.</w:t>
      </w:r>
      <w:r w:rsidR="00986E4C">
        <w:rPr>
          <w:rFonts w:ascii="Arial" w:eastAsia="Times New Roman" w:hAnsi="Arial" w:cs="Arial"/>
          <w:sz w:val="24"/>
          <w:szCs w:val="24"/>
          <w:lang w:val="es-AR" w:eastAsia="es-ES"/>
        </w:rPr>
        <w:t>5</w:t>
      </w:r>
      <w:r w:rsidR="00824250" w:rsidRPr="00824250">
        <w:rPr>
          <w:rFonts w:ascii="Arial" w:eastAsia="Times New Roman" w:hAnsi="Arial" w:cs="Arial"/>
          <w:sz w:val="24"/>
          <w:szCs w:val="24"/>
          <w:lang w:val="es-AR" w:eastAsia="es-ES"/>
        </w:rPr>
        <w:t>)</w:t>
      </w:r>
      <w:r w:rsidR="00643C09" w:rsidRPr="00643C09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</w:t>
      </w:r>
      <w:r w:rsidR="00643C09" w:rsidRPr="00824250">
        <w:rPr>
          <w:rFonts w:ascii="Arial" w:eastAsia="Times New Roman" w:hAnsi="Arial" w:cs="Arial"/>
          <w:sz w:val="24"/>
          <w:szCs w:val="24"/>
          <w:lang w:val="es-AR" w:eastAsia="es-ES"/>
        </w:rPr>
        <w:t>Los</w:t>
      </w:r>
      <w:r w:rsidR="00B51288">
        <w:rPr>
          <w:rFonts w:ascii="Arial" w:eastAsia="Times New Roman" w:hAnsi="Arial" w:cs="Arial"/>
          <w:sz w:val="24"/>
          <w:szCs w:val="24"/>
          <w:lang w:val="es-AR" w:eastAsia="es-ES"/>
        </w:rPr>
        <w:t>/as</w:t>
      </w:r>
      <w:r w:rsidR="00643C09" w:rsidRPr="00824250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</w:t>
      </w:r>
      <w:r w:rsidR="00643C09">
        <w:rPr>
          <w:rFonts w:ascii="Arial" w:eastAsia="Times New Roman" w:hAnsi="Arial" w:cs="Arial"/>
          <w:sz w:val="24"/>
          <w:szCs w:val="24"/>
          <w:lang w:val="es-AR" w:eastAsia="es-ES"/>
        </w:rPr>
        <w:t>directores</w:t>
      </w:r>
      <w:r w:rsidR="00B51288">
        <w:rPr>
          <w:rFonts w:ascii="Arial" w:eastAsia="Times New Roman" w:hAnsi="Arial" w:cs="Arial"/>
          <w:sz w:val="24"/>
          <w:szCs w:val="24"/>
          <w:lang w:val="es-AR" w:eastAsia="es-ES"/>
        </w:rPr>
        <w:t>/as</w:t>
      </w:r>
      <w:r w:rsidR="00F52B50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a cargo del equipo de trabajo</w:t>
      </w:r>
      <w:r w:rsidR="00643C09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que se postulen a la presente convocatoria</w:t>
      </w:r>
      <w:r w:rsidR="00643C09" w:rsidRPr="00824250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deberán</w:t>
      </w:r>
      <w:r w:rsidR="00643C09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confeccionar un plan de trabajo </w:t>
      </w:r>
      <w:r w:rsidR="00643C09" w:rsidRPr="00C41041">
        <w:rPr>
          <w:rFonts w:ascii="Arial" w:eastAsia="Times New Roman" w:hAnsi="Arial" w:cs="Arial"/>
          <w:sz w:val="24"/>
          <w:szCs w:val="24"/>
          <w:lang w:val="es-AR" w:eastAsia="es-ES"/>
        </w:rPr>
        <w:t xml:space="preserve">por </w:t>
      </w:r>
      <w:r w:rsidR="00C41041" w:rsidRPr="00C41041">
        <w:rPr>
          <w:rFonts w:ascii="Arial" w:eastAsia="Times New Roman" w:hAnsi="Arial" w:cs="Arial"/>
          <w:sz w:val="24"/>
          <w:szCs w:val="24"/>
          <w:lang w:val="es-AR" w:eastAsia="es-ES"/>
        </w:rPr>
        <w:t>8</w:t>
      </w:r>
      <w:r w:rsidR="00351653" w:rsidRPr="00C41041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</w:t>
      </w:r>
      <w:r w:rsidR="00643C09" w:rsidRPr="00C41041">
        <w:rPr>
          <w:rFonts w:ascii="Arial" w:eastAsia="Times New Roman" w:hAnsi="Arial" w:cs="Arial"/>
          <w:sz w:val="24"/>
          <w:szCs w:val="24"/>
          <w:lang w:val="es-AR" w:eastAsia="es-ES"/>
        </w:rPr>
        <w:t>(</w:t>
      </w:r>
      <w:r w:rsidR="00C41041" w:rsidRPr="00C41041">
        <w:rPr>
          <w:rFonts w:ascii="Arial" w:eastAsia="Times New Roman" w:hAnsi="Arial" w:cs="Arial"/>
          <w:sz w:val="24"/>
          <w:szCs w:val="24"/>
          <w:lang w:val="es-AR" w:eastAsia="es-ES"/>
        </w:rPr>
        <w:t>ocho</w:t>
      </w:r>
      <w:r w:rsidR="00643C09" w:rsidRPr="00C41041">
        <w:rPr>
          <w:rFonts w:ascii="Arial" w:eastAsia="Times New Roman" w:hAnsi="Arial" w:cs="Arial"/>
          <w:sz w:val="24"/>
          <w:szCs w:val="24"/>
          <w:lang w:val="es-AR" w:eastAsia="es-ES"/>
        </w:rPr>
        <w:t>)</w:t>
      </w:r>
      <w:r w:rsidR="00643C09" w:rsidRPr="0056564A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meses</w:t>
      </w:r>
      <w:r w:rsidR="00643C09" w:rsidRPr="00643C09">
        <w:rPr>
          <w:rFonts w:ascii="Arial" w:eastAsia="Times New Roman" w:hAnsi="Arial" w:cs="Arial"/>
          <w:sz w:val="24"/>
          <w:szCs w:val="24"/>
          <w:lang w:val="es-AR" w:eastAsia="es-ES"/>
        </w:rPr>
        <w:t xml:space="preserve">, en donde se indique un cronograma de acciones con el presupuesto estimado de gastos, dentro de los rubros que se indican en el punto </w:t>
      </w:r>
      <w:r w:rsidR="00643C09">
        <w:rPr>
          <w:rFonts w:ascii="Arial" w:eastAsia="Times New Roman" w:hAnsi="Arial" w:cs="Arial"/>
          <w:sz w:val="24"/>
          <w:szCs w:val="24"/>
          <w:lang w:val="es-AR" w:eastAsia="es-ES"/>
        </w:rPr>
        <w:t>2</w:t>
      </w:r>
      <w:r w:rsidR="0093115A">
        <w:rPr>
          <w:rFonts w:ascii="Arial" w:eastAsia="Times New Roman" w:hAnsi="Arial" w:cs="Arial"/>
          <w:sz w:val="24"/>
          <w:szCs w:val="24"/>
          <w:lang w:val="es-AR" w:eastAsia="es-ES"/>
        </w:rPr>
        <w:t>.3</w:t>
      </w:r>
      <w:r w:rsidR="00643C09" w:rsidRPr="00643C09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exclusivamente.</w:t>
      </w:r>
    </w:p>
    <w:p w14:paraId="4562E477" w14:textId="77777777" w:rsidR="00140EE8" w:rsidRDefault="00140EE8" w:rsidP="00FD0EAB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val="es-AR" w:eastAsia="es-ES"/>
        </w:rPr>
      </w:pPr>
    </w:p>
    <w:p w14:paraId="7DE37CD9" w14:textId="39DECC4C" w:rsidR="00B64B29" w:rsidRDefault="00986E4C" w:rsidP="00FD0EAB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val="es-AR" w:eastAsia="es-ES"/>
        </w:rPr>
      </w:pPr>
      <w:r>
        <w:rPr>
          <w:rFonts w:ascii="Arial" w:eastAsia="Times New Roman" w:hAnsi="Arial" w:cs="Arial"/>
          <w:sz w:val="24"/>
          <w:szCs w:val="24"/>
          <w:lang w:val="es-AR" w:eastAsia="es-ES"/>
        </w:rPr>
        <w:t>2.6</w:t>
      </w:r>
      <w:r w:rsidR="00912B7D">
        <w:rPr>
          <w:rFonts w:ascii="Arial" w:eastAsia="Times New Roman" w:hAnsi="Arial" w:cs="Arial"/>
          <w:sz w:val="24"/>
          <w:szCs w:val="24"/>
          <w:lang w:val="es-AR" w:eastAsia="es-ES"/>
        </w:rPr>
        <w:t xml:space="preserve">) </w:t>
      </w:r>
      <w:r w:rsidR="00912B7D" w:rsidRPr="00912B7D">
        <w:rPr>
          <w:rFonts w:ascii="Arial" w:eastAsia="Times New Roman" w:hAnsi="Arial" w:cs="Arial"/>
          <w:sz w:val="24"/>
          <w:szCs w:val="24"/>
          <w:lang w:val="es-AR" w:eastAsia="es-ES"/>
        </w:rPr>
        <w:t xml:space="preserve">Los fondos deberán ser afectados </w:t>
      </w:r>
      <w:r w:rsidR="006157C9" w:rsidRPr="00912B7D">
        <w:rPr>
          <w:rFonts w:ascii="Arial" w:eastAsia="Times New Roman" w:hAnsi="Arial" w:cs="Arial"/>
          <w:sz w:val="24"/>
          <w:szCs w:val="24"/>
          <w:lang w:val="es-AR" w:eastAsia="es-ES"/>
        </w:rPr>
        <w:t>únicamente</w:t>
      </w:r>
      <w:r w:rsidR="00912B7D" w:rsidRPr="00912B7D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a los gastos incluidos en el presupuesto elaborado dentro del plan de trabajo </w:t>
      </w:r>
      <w:r w:rsidR="00BC11EC">
        <w:rPr>
          <w:rFonts w:ascii="Arial" w:eastAsia="Times New Roman" w:hAnsi="Arial" w:cs="Arial"/>
          <w:sz w:val="24"/>
          <w:szCs w:val="24"/>
          <w:lang w:val="es-AR" w:eastAsia="es-ES"/>
        </w:rPr>
        <w:t xml:space="preserve">que fuera </w:t>
      </w:r>
      <w:r w:rsidR="00912B7D" w:rsidRPr="00912B7D">
        <w:rPr>
          <w:rFonts w:ascii="Arial" w:eastAsia="Times New Roman" w:hAnsi="Arial" w:cs="Arial"/>
          <w:sz w:val="24"/>
          <w:szCs w:val="24"/>
          <w:lang w:val="es-AR" w:eastAsia="es-ES"/>
        </w:rPr>
        <w:t>elevado y aprobado</w:t>
      </w:r>
      <w:r w:rsidR="006157C9">
        <w:rPr>
          <w:rFonts w:ascii="Arial" w:eastAsia="Times New Roman" w:hAnsi="Arial" w:cs="Arial"/>
          <w:sz w:val="24"/>
          <w:szCs w:val="24"/>
          <w:lang w:val="es-AR" w:eastAsia="es-ES"/>
        </w:rPr>
        <w:t>.</w:t>
      </w:r>
    </w:p>
    <w:p w14:paraId="34630C41" w14:textId="41F4F702" w:rsidR="00741061" w:rsidRDefault="00726916" w:rsidP="00FD0EAB">
      <w:pPr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</w:pPr>
      <w:r w:rsidRPr="00B53B7A"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 xml:space="preserve">a) Cuando se incurran en gastos que superen </w:t>
      </w:r>
      <w:r w:rsidRPr="00495102"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 xml:space="preserve">los </w:t>
      </w:r>
      <w:r w:rsidR="00495102" w:rsidRPr="00495102">
        <w:rPr>
          <w:rFonts w:ascii="Arial" w:eastAsia="Times New Roman" w:hAnsi="Arial" w:cs="Arial"/>
          <w:b/>
          <w:color w:val="000000" w:themeColor="text1"/>
          <w:sz w:val="24"/>
          <w:szCs w:val="24"/>
          <w:lang w:val="es-AR" w:eastAsia="es-ES"/>
        </w:rPr>
        <w:t>$270.000</w:t>
      </w:r>
      <w:r w:rsidR="007D6D34" w:rsidRPr="00495102"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 xml:space="preserve"> (pesos </w:t>
      </w:r>
      <w:r w:rsidR="00495102"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 xml:space="preserve">doscientos setenta </w:t>
      </w:r>
      <w:r w:rsidR="005D1A05" w:rsidRPr="00495102"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>mil) deberá</w:t>
      </w:r>
      <w:r w:rsidR="00493EFC" w:rsidRPr="00495102"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>n</w:t>
      </w:r>
      <w:r w:rsidR="005D1A05" w:rsidRPr="00495102"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 xml:space="preserve"> presentarse t</w:t>
      </w:r>
      <w:r w:rsidRPr="00495102"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>res presupuestos</w:t>
      </w:r>
      <w:r w:rsidR="00A21900" w:rsidRPr="00495102"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 xml:space="preserve"> (1 de la empresa a la cual se le comprará)</w:t>
      </w:r>
      <w:r w:rsidRPr="00B53B7A"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 xml:space="preserve"> que avalen la selección del proveedor respectivo con el criterio del precio</w:t>
      </w:r>
      <w:r w:rsidR="00813821" w:rsidRPr="00B53B7A"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 xml:space="preserve"> </w:t>
      </w:r>
      <w:r w:rsidRPr="00B53B7A"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 xml:space="preserve">más bajo. Los mismos deberán </w:t>
      </w:r>
      <w:r w:rsidR="00741061"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 xml:space="preserve">contar </w:t>
      </w:r>
      <w:r w:rsidRPr="00B53B7A"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>con firma y aclaración del responsable del comercio que</w:t>
      </w:r>
      <w:r w:rsidR="00813821" w:rsidRPr="00B53B7A"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 xml:space="preserve"> </w:t>
      </w:r>
      <w:r w:rsidRPr="00B53B7A"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>emite la co</w:t>
      </w:r>
      <w:r w:rsidR="00A21900"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 xml:space="preserve">tización con los datos fiscales, como así también fecha anterior o igual de la factura de compra. </w:t>
      </w:r>
    </w:p>
    <w:p w14:paraId="1B3985F3" w14:textId="3D71B573" w:rsidR="00360E5C" w:rsidRDefault="00360E5C" w:rsidP="00FD0EAB">
      <w:pPr>
        <w:spacing w:before="120"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E4ADABD" w14:textId="7BEF6075" w:rsidR="00415D71" w:rsidRDefault="00415D71" w:rsidP="00FD0EAB">
      <w:pPr>
        <w:spacing w:before="120"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95465F0" w14:textId="77777777" w:rsidR="00415D71" w:rsidRDefault="00415D71" w:rsidP="00FD0EAB">
      <w:pPr>
        <w:spacing w:before="120"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bookmarkStart w:id="0" w:name="_GoBack"/>
      <w:bookmarkEnd w:id="0"/>
    </w:p>
    <w:p w14:paraId="542F24A8" w14:textId="77777777" w:rsidR="00B64B29" w:rsidRDefault="003B76C5" w:rsidP="00FD0EAB">
      <w:pPr>
        <w:spacing w:before="120"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AR" w:eastAsia="es-ES"/>
        </w:rPr>
      </w:pPr>
      <w:r w:rsidRPr="003B76C5">
        <w:rPr>
          <w:rFonts w:ascii="Arial" w:eastAsia="Times New Roman" w:hAnsi="Arial" w:cs="Arial"/>
          <w:b/>
          <w:sz w:val="24"/>
          <w:szCs w:val="24"/>
          <w:lang w:val="es-AR" w:eastAsia="es-ES"/>
        </w:rPr>
        <w:t>3</w:t>
      </w:r>
      <w:r w:rsidR="00A05AC9" w:rsidRPr="003B76C5">
        <w:rPr>
          <w:rFonts w:ascii="Arial" w:eastAsia="Times New Roman" w:hAnsi="Arial" w:cs="Arial"/>
          <w:b/>
          <w:sz w:val="24"/>
          <w:szCs w:val="24"/>
          <w:lang w:val="es-AR" w:eastAsia="es-ES"/>
        </w:rPr>
        <w:t>)</w:t>
      </w:r>
      <w:r w:rsidRPr="003B76C5">
        <w:rPr>
          <w:rFonts w:ascii="Arial" w:eastAsia="Times New Roman" w:hAnsi="Arial" w:cs="Arial"/>
          <w:b/>
          <w:sz w:val="24"/>
          <w:szCs w:val="24"/>
          <w:lang w:val="es-AR" w:eastAsia="es-ES"/>
        </w:rPr>
        <w:t xml:space="preserve"> </w:t>
      </w:r>
      <w:r w:rsidR="00A05AC9" w:rsidRPr="003B76C5">
        <w:rPr>
          <w:rFonts w:ascii="Arial" w:eastAsia="Times New Roman" w:hAnsi="Arial" w:cs="Arial"/>
          <w:b/>
          <w:sz w:val="24"/>
          <w:szCs w:val="24"/>
          <w:lang w:val="es-AR" w:eastAsia="es-ES"/>
        </w:rPr>
        <w:t xml:space="preserve">Requisitos para la solicitud </w:t>
      </w:r>
      <w:r w:rsidRPr="003B76C5">
        <w:rPr>
          <w:rFonts w:ascii="Arial" w:eastAsia="Times New Roman" w:hAnsi="Arial" w:cs="Arial"/>
          <w:b/>
          <w:sz w:val="24"/>
          <w:szCs w:val="24"/>
          <w:lang w:val="es-AR" w:eastAsia="es-ES"/>
        </w:rPr>
        <w:t xml:space="preserve">del </w:t>
      </w:r>
      <w:r w:rsidR="00063F45">
        <w:rPr>
          <w:rFonts w:ascii="Arial" w:eastAsia="Times New Roman" w:hAnsi="Arial" w:cs="Arial"/>
          <w:b/>
          <w:sz w:val="24"/>
          <w:szCs w:val="24"/>
          <w:lang w:val="es-AR" w:eastAsia="es-ES"/>
        </w:rPr>
        <w:t>beneficio</w:t>
      </w:r>
    </w:p>
    <w:p w14:paraId="2F9E23A3" w14:textId="73B9D2F9" w:rsidR="00B64B29" w:rsidRDefault="000839FD" w:rsidP="00FD0EAB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val="es-AR" w:eastAsia="es-ES"/>
        </w:rPr>
      </w:pPr>
      <w:r>
        <w:rPr>
          <w:rFonts w:ascii="Arial" w:eastAsia="Times New Roman" w:hAnsi="Arial" w:cs="Arial"/>
          <w:sz w:val="24"/>
          <w:szCs w:val="24"/>
          <w:lang w:val="es-AR" w:eastAsia="es-ES"/>
        </w:rPr>
        <w:t>3</w:t>
      </w:r>
      <w:r w:rsidR="00A05AC9" w:rsidRPr="00A05AC9">
        <w:rPr>
          <w:rFonts w:ascii="Arial" w:eastAsia="Times New Roman" w:hAnsi="Arial" w:cs="Arial"/>
          <w:sz w:val="24"/>
          <w:szCs w:val="24"/>
          <w:lang w:val="es-AR" w:eastAsia="es-ES"/>
        </w:rPr>
        <w:t>.1) Serán requisitos para la solicitud</w:t>
      </w:r>
      <w:r w:rsidR="00A34B7E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del </w:t>
      </w:r>
      <w:r w:rsidR="00063F45">
        <w:rPr>
          <w:rFonts w:ascii="Arial" w:eastAsia="Times New Roman" w:hAnsi="Arial" w:cs="Arial"/>
          <w:sz w:val="24"/>
          <w:szCs w:val="24"/>
          <w:lang w:val="es-AR" w:eastAsia="es-ES"/>
        </w:rPr>
        <w:t>beneficio</w:t>
      </w:r>
      <w:r w:rsidR="00CC3E3E">
        <w:rPr>
          <w:rFonts w:ascii="Arial" w:eastAsia="Times New Roman" w:hAnsi="Arial" w:cs="Arial"/>
          <w:sz w:val="24"/>
          <w:szCs w:val="24"/>
          <w:lang w:val="es-AR" w:eastAsia="es-ES"/>
        </w:rPr>
        <w:t>, que el</w:t>
      </w:r>
      <w:r w:rsidR="008E1220">
        <w:rPr>
          <w:rFonts w:ascii="Arial" w:eastAsia="Times New Roman" w:hAnsi="Arial" w:cs="Arial"/>
          <w:sz w:val="24"/>
          <w:szCs w:val="24"/>
          <w:lang w:val="es-AR" w:eastAsia="es-ES"/>
        </w:rPr>
        <w:t>/la director</w:t>
      </w:r>
      <w:r w:rsidR="00AD310B">
        <w:rPr>
          <w:rFonts w:ascii="Arial" w:eastAsia="Times New Roman" w:hAnsi="Arial" w:cs="Arial"/>
          <w:sz w:val="24"/>
          <w:szCs w:val="24"/>
          <w:lang w:val="es-AR" w:eastAsia="es-ES"/>
        </w:rPr>
        <w:t>/a</w:t>
      </w:r>
      <w:r w:rsidR="00CC3E3E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del equipo</w:t>
      </w:r>
      <w:r w:rsidR="00A05AC9" w:rsidRPr="00A05AC9">
        <w:rPr>
          <w:rFonts w:ascii="Arial" w:eastAsia="Times New Roman" w:hAnsi="Arial" w:cs="Arial"/>
          <w:sz w:val="24"/>
          <w:szCs w:val="24"/>
          <w:lang w:val="es-AR" w:eastAsia="es-ES"/>
        </w:rPr>
        <w:t>:</w:t>
      </w:r>
    </w:p>
    <w:p w14:paraId="60C9FF8D" w14:textId="5B8ADAA3" w:rsidR="00B64B29" w:rsidRDefault="003B76C5" w:rsidP="00FD0EAB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val="es-AR" w:eastAsia="es-ES"/>
        </w:rPr>
      </w:pPr>
      <w:r>
        <w:rPr>
          <w:rFonts w:ascii="Arial" w:eastAsia="Times New Roman" w:hAnsi="Arial" w:cs="Arial"/>
          <w:sz w:val="24"/>
          <w:szCs w:val="24"/>
          <w:lang w:val="es-AR" w:eastAsia="es-ES"/>
        </w:rPr>
        <w:t xml:space="preserve">a) </w:t>
      </w:r>
      <w:r w:rsidR="00C324DF">
        <w:rPr>
          <w:rFonts w:ascii="Arial" w:eastAsia="Times New Roman" w:hAnsi="Arial" w:cs="Arial"/>
          <w:sz w:val="24"/>
          <w:szCs w:val="24"/>
          <w:lang w:val="es-AR" w:eastAsia="es-ES"/>
        </w:rPr>
        <w:t>Se</w:t>
      </w:r>
      <w:r w:rsidR="007E4B03">
        <w:rPr>
          <w:rFonts w:ascii="Arial" w:eastAsia="Times New Roman" w:hAnsi="Arial" w:cs="Arial"/>
          <w:sz w:val="24"/>
          <w:szCs w:val="24"/>
          <w:lang w:val="es-AR" w:eastAsia="es-ES"/>
        </w:rPr>
        <w:t>a</w:t>
      </w:r>
      <w:r w:rsidR="00A05AC9" w:rsidRPr="00A05AC9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docente con cargo rentado en la UNLaM.</w:t>
      </w:r>
    </w:p>
    <w:p w14:paraId="405DAE2C" w14:textId="1D8664F2" w:rsidR="00B64B29" w:rsidRDefault="003B76C5" w:rsidP="00FD0EAB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val="es-AR" w:eastAsia="es-ES"/>
        </w:rPr>
      </w:pPr>
      <w:r>
        <w:rPr>
          <w:rFonts w:ascii="Arial" w:eastAsia="Times New Roman" w:hAnsi="Arial" w:cs="Arial"/>
          <w:sz w:val="24"/>
          <w:szCs w:val="24"/>
          <w:lang w:val="es-AR" w:eastAsia="es-ES"/>
        </w:rPr>
        <w:t xml:space="preserve">b) </w:t>
      </w:r>
      <w:r w:rsidR="00CC3E3E">
        <w:rPr>
          <w:rFonts w:ascii="Arial" w:eastAsia="Times New Roman" w:hAnsi="Arial" w:cs="Arial"/>
          <w:sz w:val="24"/>
          <w:szCs w:val="24"/>
          <w:lang w:val="es-AR" w:eastAsia="es-ES"/>
        </w:rPr>
        <w:t>Cumpl</w:t>
      </w:r>
      <w:r w:rsidR="00C324DF">
        <w:rPr>
          <w:rFonts w:ascii="Arial" w:eastAsia="Times New Roman" w:hAnsi="Arial" w:cs="Arial"/>
          <w:sz w:val="24"/>
          <w:szCs w:val="24"/>
          <w:lang w:val="es-AR" w:eastAsia="es-ES"/>
        </w:rPr>
        <w:t>a</w:t>
      </w:r>
      <w:r>
        <w:rPr>
          <w:rFonts w:ascii="Arial" w:eastAsia="Times New Roman" w:hAnsi="Arial" w:cs="Arial"/>
          <w:sz w:val="24"/>
          <w:szCs w:val="24"/>
          <w:lang w:val="es-AR" w:eastAsia="es-ES"/>
        </w:rPr>
        <w:t xml:space="preserve"> </w:t>
      </w:r>
      <w:r w:rsidR="000839FD">
        <w:rPr>
          <w:rFonts w:ascii="Arial" w:eastAsia="Times New Roman" w:hAnsi="Arial" w:cs="Arial"/>
          <w:sz w:val="24"/>
          <w:szCs w:val="24"/>
          <w:lang w:val="es-AR" w:eastAsia="es-ES"/>
        </w:rPr>
        <w:t xml:space="preserve">estrictamente </w:t>
      </w:r>
      <w:r>
        <w:rPr>
          <w:rFonts w:ascii="Arial" w:eastAsia="Times New Roman" w:hAnsi="Arial" w:cs="Arial"/>
          <w:sz w:val="24"/>
          <w:szCs w:val="24"/>
          <w:lang w:val="es-AR" w:eastAsia="es-ES"/>
        </w:rPr>
        <w:t xml:space="preserve">con los requisitos para la dirección de proyectos, </w:t>
      </w:r>
      <w:r w:rsidR="00900C7C">
        <w:rPr>
          <w:rFonts w:ascii="Arial" w:eastAsia="Times New Roman" w:hAnsi="Arial" w:cs="Arial"/>
          <w:sz w:val="24"/>
          <w:szCs w:val="24"/>
          <w:lang w:val="es-AR" w:eastAsia="es-ES"/>
        </w:rPr>
        <w:t xml:space="preserve">que exige </w:t>
      </w:r>
      <w:r w:rsidR="00F336C2">
        <w:rPr>
          <w:rFonts w:ascii="Arial" w:eastAsia="Times New Roman" w:hAnsi="Arial" w:cs="Arial"/>
          <w:sz w:val="24"/>
          <w:szCs w:val="24"/>
          <w:lang w:val="es-AR" w:eastAsia="es-ES"/>
        </w:rPr>
        <w:t xml:space="preserve">la Resolución </w:t>
      </w:r>
      <w:r>
        <w:rPr>
          <w:rFonts w:ascii="Arial" w:eastAsia="Times New Roman" w:hAnsi="Arial" w:cs="Arial"/>
          <w:sz w:val="24"/>
          <w:szCs w:val="24"/>
          <w:lang w:val="es-AR" w:eastAsia="es-ES"/>
        </w:rPr>
        <w:t>HCS</w:t>
      </w:r>
      <w:r w:rsidR="00F336C2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UNLaM</w:t>
      </w:r>
      <w:r>
        <w:rPr>
          <w:rFonts w:ascii="Arial" w:eastAsia="Times New Roman" w:hAnsi="Arial" w:cs="Arial"/>
          <w:sz w:val="24"/>
          <w:szCs w:val="24"/>
          <w:lang w:val="es-AR" w:eastAsia="es-ES"/>
        </w:rPr>
        <w:t xml:space="preserve"> Nro</w:t>
      </w:r>
      <w:r w:rsidR="000839FD">
        <w:rPr>
          <w:rFonts w:ascii="Arial" w:eastAsia="Times New Roman" w:hAnsi="Arial" w:cs="Arial"/>
          <w:sz w:val="24"/>
          <w:szCs w:val="24"/>
          <w:lang w:val="es-AR" w:eastAsia="es-ES"/>
        </w:rPr>
        <w:t>.</w:t>
      </w:r>
      <w:r w:rsidR="006157C9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47/16</w:t>
      </w:r>
      <w:r w:rsidR="00A21900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(Programa </w:t>
      </w:r>
      <w:proofErr w:type="spellStart"/>
      <w:r w:rsidR="00A21900">
        <w:rPr>
          <w:rFonts w:ascii="Arial" w:eastAsia="Times New Roman" w:hAnsi="Arial" w:cs="Arial"/>
          <w:sz w:val="24"/>
          <w:szCs w:val="24"/>
          <w:lang w:val="es-AR" w:eastAsia="es-ES"/>
        </w:rPr>
        <w:t>CyTMA</w:t>
      </w:r>
      <w:proofErr w:type="spellEnd"/>
      <w:r w:rsidR="00A21900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2)</w:t>
      </w:r>
      <w:r w:rsidR="00CC3E3E">
        <w:rPr>
          <w:rFonts w:ascii="Arial" w:eastAsia="Times New Roman" w:hAnsi="Arial" w:cs="Arial"/>
          <w:sz w:val="24"/>
          <w:szCs w:val="24"/>
          <w:lang w:val="es-AR" w:eastAsia="es-ES"/>
        </w:rPr>
        <w:t>.</w:t>
      </w:r>
    </w:p>
    <w:p w14:paraId="64EFA1AD" w14:textId="77777777" w:rsidR="00140EE8" w:rsidRDefault="00140EE8" w:rsidP="00FD0EAB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val="es-AR" w:eastAsia="es-ES"/>
        </w:rPr>
      </w:pPr>
    </w:p>
    <w:p w14:paraId="326FAA18" w14:textId="77777777" w:rsidR="00B64B29" w:rsidRDefault="000839FD" w:rsidP="00FD0EAB">
      <w:pPr>
        <w:spacing w:before="120"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AR" w:eastAsia="es-ES"/>
        </w:rPr>
      </w:pPr>
      <w:r w:rsidRPr="000839FD">
        <w:rPr>
          <w:rFonts w:ascii="Arial" w:eastAsia="Times New Roman" w:hAnsi="Arial" w:cs="Arial"/>
          <w:b/>
          <w:sz w:val="24"/>
          <w:szCs w:val="24"/>
          <w:lang w:val="es-AR" w:eastAsia="es-ES"/>
        </w:rPr>
        <w:t xml:space="preserve">4) </w:t>
      </w:r>
      <w:r w:rsidR="00A05AC9" w:rsidRPr="000839FD">
        <w:rPr>
          <w:rFonts w:ascii="Arial" w:eastAsia="Times New Roman" w:hAnsi="Arial" w:cs="Arial"/>
          <w:b/>
          <w:sz w:val="24"/>
          <w:szCs w:val="24"/>
          <w:lang w:val="es-AR" w:eastAsia="es-ES"/>
        </w:rPr>
        <w:t xml:space="preserve">Documentación requerida para la presentación de la solicitud </w:t>
      </w:r>
      <w:r w:rsidR="00AB6415">
        <w:rPr>
          <w:rFonts w:ascii="Arial" w:eastAsia="Times New Roman" w:hAnsi="Arial" w:cs="Arial"/>
          <w:b/>
          <w:sz w:val="24"/>
          <w:szCs w:val="24"/>
          <w:lang w:val="es-AR" w:eastAsia="es-ES"/>
        </w:rPr>
        <w:t>de</w:t>
      </w:r>
      <w:r w:rsidR="00024C30">
        <w:rPr>
          <w:rFonts w:ascii="Arial" w:eastAsia="Times New Roman" w:hAnsi="Arial" w:cs="Arial"/>
          <w:b/>
          <w:sz w:val="24"/>
          <w:szCs w:val="24"/>
          <w:lang w:val="es-AR" w:eastAsia="es-ES"/>
        </w:rPr>
        <w:t>l</w:t>
      </w:r>
      <w:r w:rsidR="00AB6415">
        <w:rPr>
          <w:rFonts w:ascii="Arial" w:eastAsia="Times New Roman" w:hAnsi="Arial" w:cs="Arial"/>
          <w:b/>
          <w:sz w:val="24"/>
          <w:szCs w:val="24"/>
          <w:lang w:val="es-AR" w:eastAsia="es-ES"/>
        </w:rPr>
        <w:t xml:space="preserve"> </w:t>
      </w:r>
      <w:r w:rsidR="00063F45">
        <w:rPr>
          <w:rFonts w:ascii="Arial" w:eastAsia="Times New Roman" w:hAnsi="Arial" w:cs="Arial"/>
          <w:b/>
          <w:sz w:val="24"/>
          <w:szCs w:val="24"/>
          <w:lang w:val="es-AR" w:eastAsia="es-ES"/>
        </w:rPr>
        <w:t>beneficio</w:t>
      </w:r>
    </w:p>
    <w:p w14:paraId="00DD3AB5" w14:textId="4A99DD7B" w:rsidR="00B64B29" w:rsidRDefault="000839FD" w:rsidP="00FD0EAB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val="es-AR" w:eastAsia="es-ES"/>
        </w:rPr>
      </w:pPr>
      <w:r>
        <w:rPr>
          <w:rFonts w:ascii="Arial" w:eastAsia="Times New Roman" w:hAnsi="Arial" w:cs="Arial"/>
          <w:sz w:val="24"/>
          <w:szCs w:val="24"/>
          <w:lang w:val="es-AR" w:eastAsia="es-ES"/>
        </w:rPr>
        <w:t>4</w:t>
      </w:r>
      <w:r w:rsidR="00A05AC9" w:rsidRPr="00A05AC9">
        <w:rPr>
          <w:rFonts w:ascii="Arial" w:eastAsia="Times New Roman" w:hAnsi="Arial" w:cs="Arial"/>
          <w:sz w:val="24"/>
          <w:szCs w:val="24"/>
          <w:lang w:val="es-AR" w:eastAsia="es-ES"/>
        </w:rPr>
        <w:t>.1) La siguiente documentación deberá ser presentada por el</w:t>
      </w:r>
      <w:r w:rsidR="00AD310B">
        <w:rPr>
          <w:rFonts w:ascii="Arial" w:eastAsia="Times New Roman" w:hAnsi="Arial" w:cs="Arial"/>
          <w:sz w:val="24"/>
          <w:szCs w:val="24"/>
          <w:lang w:val="es-AR" w:eastAsia="es-ES"/>
        </w:rPr>
        <w:t>/la</w:t>
      </w:r>
      <w:r w:rsidR="00A05AC9" w:rsidRPr="00A05AC9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postulante</w:t>
      </w:r>
      <w:r w:rsidR="00063F45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(director</w:t>
      </w:r>
      <w:r w:rsidR="002F0249">
        <w:rPr>
          <w:rFonts w:ascii="Arial" w:eastAsia="Times New Roman" w:hAnsi="Arial" w:cs="Arial"/>
          <w:sz w:val="24"/>
          <w:szCs w:val="24"/>
          <w:lang w:val="es-AR" w:eastAsia="es-ES"/>
        </w:rPr>
        <w:t>/a</w:t>
      </w:r>
      <w:r w:rsidR="00063F45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del equipo de trabajo)</w:t>
      </w:r>
      <w:r w:rsidR="003E482B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</w:t>
      </w:r>
      <w:r w:rsidR="003E482B" w:rsidRPr="002A68C0">
        <w:rPr>
          <w:rFonts w:ascii="Arial" w:eastAsia="Times New Roman" w:hAnsi="Arial" w:cs="Arial"/>
          <w:sz w:val="24"/>
          <w:szCs w:val="24"/>
          <w:lang w:val="es-AR" w:eastAsia="es-ES"/>
        </w:rPr>
        <w:t xml:space="preserve">a través de </w:t>
      </w:r>
      <w:r w:rsidR="00493EFC">
        <w:rPr>
          <w:rFonts w:ascii="Arial" w:eastAsia="Times New Roman" w:hAnsi="Arial" w:cs="Arial"/>
          <w:sz w:val="24"/>
          <w:szCs w:val="24"/>
          <w:lang w:val="es-AR" w:eastAsia="es-ES"/>
        </w:rPr>
        <w:t xml:space="preserve">la </w:t>
      </w:r>
      <w:r w:rsidR="003746B3">
        <w:rPr>
          <w:rFonts w:ascii="Arial" w:eastAsia="Times New Roman" w:hAnsi="Arial" w:cs="Arial"/>
          <w:sz w:val="24"/>
          <w:szCs w:val="24"/>
          <w:lang w:val="es-AR" w:eastAsia="es-ES"/>
        </w:rPr>
        <w:t>convocatoria Vincular UNLaM 2024</w:t>
      </w:r>
      <w:r w:rsidR="00493EFC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en el sistema </w:t>
      </w:r>
      <w:r w:rsidR="003E482B" w:rsidRPr="002A68C0">
        <w:rPr>
          <w:rFonts w:ascii="Arial" w:eastAsia="Times New Roman" w:hAnsi="Arial" w:cs="Arial"/>
          <w:sz w:val="24"/>
          <w:szCs w:val="24"/>
          <w:lang w:val="es-AR" w:eastAsia="es-ES"/>
        </w:rPr>
        <w:t>S</w:t>
      </w:r>
      <w:r w:rsidR="00E75DB4" w:rsidRPr="002A68C0">
        <w:rPr>
          <w:rFonts w:ascii="Arial" w:eastAsia="Times New Roman" w:hAnsi="Arial" w:cs="Arial"/>
          <w:sz w:val="24"/>
          <w:szCs w:val="24"/>
          <w:lang w:val="es-AR" w:eastAsia="es-ES"/>
        </w:rPr>
        <w:t>IGEVA</w:t>
      </w:r>
      <w:r w:rsidR="003E482B" w:rsidRPr="002A68C0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UNLaM</w:t>
      </w:r>
      <w:r w:rsidR="002A68C0" w:rsidRPr="002A68C0">
        <w:rPr>
          <w:rFonts w:ascii="Arial" w:eastAsia="Times New Roman" w:hAnsi="Arial" w:cs="Arial"/>
          <w:sz w:val="24"/>
          <w:szCs w:val="24"/>
          <w:lang w:val="es-AR" w:eastAsia="es-ES"/>
        </w:rPr>
        <w:t>.</w:t>
      </w:r>
    </w:p>
    <w:p w14:paraId="4221D904" w14:textId="5A161B45" w:rsidR="009B3D0B" w:rsidRDefault="00A05AC9" w:rsidP="00FD0EAB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val="es-AR" w:eastAsia="es-ES"/>
        </w:rPr>
      </w:pPr>
      <w:r w:rsidRPr="00A05AC9">
        <w:rPr>
          <w:rFonts w:ascii="Arial" w:eastAsia="Times New Roman" w:hAnsi="Arial" w:cs="Arial"/>
          <w:sz w:val="24"/>
          <w:szCs w:val="24"/>
          <w:lang w:val="es-AR" w:eastAsia="es-ES"/>
        </w:rPr>
        <w:t>a)</w:t>
      </w:r>
      <w:r w:rsidR="000839FD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</w:t>
      </w:r>
      <w:r w:rsidR="009B3D0B" w:rsidRPr="00A05AC9">
        <w:rPr>
          <w:rFonts w:ascii="Arial" w:eastAsia="Times New Roman" w:hAnsi="Arial" w:cs="Arial"/>
          <w:sz w:val="24"/>
          <w:szCs w:val="24"/>
          <w:lang w:val="es-AR" w:eastAsia="es-ES"/>
        </w:rPr>
        <w:t xml:space="preserve">Formulario con </w:t>
      </w:r>
      <w:r w:rsidR="00233F86">
        <w:rPr>
          <w:rFonts w:ascii="Arial" w:eastAsia="Times New Roman" w:hAnsi="Arial" w:cs="Arial"/>
          <w:sz w:val="24"/>
          <w:szCs w:val="24"/>
          <w:lang w:val="es-AR" w:eastAsia="es-ES"/>
        </w:rPr>
        <w:t xml:space="preserve">el </w:t>
      </w:r>
      <w:r w:rsidR="009B3D0B" w:rsidRPr="00A05AC9">
        <w:rPr>
          <w:rFonts w:ascii="Arial" w:eastAsia="Times New Roman" w:hAnsi="Arial" w:cs="Arial"/>
          <w:sz w:val="24"/>
          <w:szCs w:val="24"/>
          <w:lang w:val="es-AR" w:eastAsia="es-ES"/>
        </w:rPr>
        <w:t>plan de trabajo</w:t>
      </w:r>
      <w:r w:rsidR="009B3D0B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en donde se detalle</w:t>
      </w:r>
      <w:r w:rsidR="00586803">
        <w:rPr>
          <w:rFonts w:ascii="Arial" w:eastAsia="Times New Roman" w:hAnsi="Arial" w:cs="Arial"/>
          <w:sz w:val="24"/>
          <w:szCs w:val="24"/>
          <w:lang w:val="es-AR" w:eastAsia="es-ES"/>
        </w:rPr>
        <w:t>n los resultados esperados,</w:t>
      </w:r>
      <w:r w:rsidR="009B3D0B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la</w:t>
      </w:r>
      <w:r w:rsidR="00586803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planificación de tareas, los destinatarios y </w:t>
      </w:r>
      <w:r w:rsidR="009B3D0B">
        <w:rPr>
          <w:rFonts w:ascii="Arial" w:eastAsia="Times New Roman" w:hAnsi="Arial" w:cs="Arial"/>
          <w:sz w:val="24"/>
          <w:szCs w:val="24"/>
          <w:lang w:val="es-AR" w:eastAsia="es-ES"/>
        </w:rPr>
        <w:t>el destino de los fondos solicitados.</w:t>
      </w:r>
      <w:r w:rsidR="009B3D0B">
        <w:rPr>
          <w:rStyle w:val="Refdenotaalpie"/>
          <w:rFonts w:ascii="Arial" w:eastAsia="Times New Roman" w:hAnsi="Arial" w:cs="Arial"/>
          <w:sz w:val="24"/>
          <w:szCs w:val="24"/>
          <w:lang w:val="es-AR" w:eastAsia="es-ES"/>
        </w:rPr>
        <w:footnoteReference w:id="1"/>
      </w:r>
    </w:p>
    <w:p w14:paraId="70617DC0" w14:textId="59C53225" w:rsidR="007B07D7" w:rsidRDefault="00281557" w:rsidP="00FD0EAB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val="es-AR" w:eastAsia="es-ES"/>
        </w:rPr>
      </w:pPr>
      <w:r>
        <w:rPr>
          <w:rFonts w:ascii="Arial" w:eastAsia="Times New Roman" w:hAnsi="Arial" w:cs="Arial"/>
          <w:sz w:val="24"/>
          <w:szCs w:val="24"/>
          <w:lang w:val="es-AR" w:eastAsia="es-ES"/>
        </w:rPr>
        <w:t>b</w:t>
      </w:r>
      <w:r w:rsidR="007B07D7" w:rsidRPr="00E735EC">
        <w:rPr>
          <w:rFonts w:ascii="Arial" w:eastAsia="Times New Roman" w:hAnsi="Arial" w:cs="Arial"/>
          <w:sz w:val="24"/>
          <w:szCs w:val="24"/>
          <w:lang w:val="es-AR" w:eastAsia="es-ES"/>
        </w:rPr>
        <w:t xml:space="preserve">) Carta de compromiso </w:t>
      </w:r>
      <w:r w:rsidR="00501A0B" w:rsidRPr="00E735EC">
        <w:rPr>
          <w:rFonts w:ascii="Arial" w:eastAsia="Times New Roman" w:hAnsi="Arial" w:cs="Arial"/>
          <w:sz w:val="24"/>
          <w:szCs w:val="24"/>
          <w:lang w:val="es-AR" w:eastAsia="es-ES"/>
        </w:rPr>
        <w:t xml:space="preserve">de la </w:t>
      </w:r>
      <w:r w:rsidR="007B07D7" w:rsidRPr="00E735EC">
        <w:rPr>
          <w:rFonts w:ascii="Arial" w:eastAsia="Times New Roman" w:hAnsi="Arial" w:cs="Arial"/>
          <w:sz w:val="24"/>
          <w:szCs w:val="24"/>
          <w:lang w:val="es-AR" w:eastAsia="es-ES"/>
        </w:rPr>
        <w:t>Institución adoptante.</w:t>
      </w:r>
      <w:r w:rsidR="00501A0B">
        <w:rPr>
          <w:rStyle w:val="Refdenotaalpie"/>
          <w:rFonts w:ascii="Arial" w:eastAsia="Times New Roman" w:hAnsi="Arial" w:cs="Arial"/>
          <w:sz w:val="24"/>
          <w:szCs w:val="24"/>
          <w:lang w:val="es-AR" w:eastAsia="es-ES"/>
        </w:rPr>
        <w:footnoteReference w:id="2"/>
      </w:r>
    </w:p>
    <w:p w14:paraId="37AE88EA" w14:textId="75E4FFFE" w:rsidR="00B64B29" w:rsidRDefault="00281557" w:rsidP="00FD0EAB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val="es-AR" w:eastAsia="es-ES"/>
        </w:rPr>
      </w:pPr>
      <w:r>
        <w:rPr>
          <w:rFonts w:ascii="Arial" w:eastAsia="Times New Roman" w:hAnsi="Arial" w:cs="Arial"/>
          <w:sz w:val="24"/>
          <w:szCs w:val="24"/>
          <w:lang w:val="es-AR" w:eastAsia="es-ES"/>
        </w:rPr>
        <w:t>c</w:t>
      </w:r>
      <w:r w:rsidR="003E482B" w:rsidRPr="002A68C0">
        <w:rPr>
          <w:rFonts w:ascii="Arial" w:eastAsia="Times New Roman" w:hAnsi="Arial" w:cs="Arial"/>
          <w:sz w:val="24"/>
          <w:szCs w:val="24"/>
          <w:lang w:val="es-AR" w:eastAsia="es-ES"/>
        </w:rPr>
        <w:t>)  El CV tanto del/</w:t>
      </w:r>
      <w:r w:rsidR="00E735EC">
        <w:rPr>
          <w:rFonts w:ascii="Arial" w:eastAsia="Times New Roman" w:hAnsi="Arial" w:cs="Arial"/>
          <w:sz w:val="24"/>
          <w:szCs w:val="24"/>
          <w:lang w:val="es-AR" w:eastAsia="es-ES"/>
        </w:rPr>
        <w:t>l</w:t>
      </w:r>
      <w:r w:rsidR="003E482B" w:rsidRPr="002A68C0">
        <w:rPr>
          <w:rFonts w:ascii="Arial" w:eastAsia="Times New Roman" w:hAnsi="Arial" w:cs="Arial"/>
          <w:sz w:val="24"/>
          <w:szCs w:val="24"/>
          <w:lang w:val="es-AR" w:eastAsia="es-ES"/>
        </w:rPr>
        <w:t xml:space="preserve">a director/a como de todos/as los/as integrantes del equipo debe estar completo y actualizado en </w:t>
      </w:r>
      <w:r w:rsidR="00E75DB4" w:rsidRPr="002A68C0">
        <w:rPr>
          <w:rFonts w:ascii="Arial" w:eastAsia="Times New Roman" w:hAnsi="Arial" w:cs="Arial"/>
          <w:sz w:val="24"/>
          <w:szCs w:val="24"/>
          <w:lang w:val="es-AR" w:eastAsia="es-ES"/>
        </w:rPr>
        <w:t>SIGEVA</w:t>
      </w:r>
      <w:r w:rsidR="003E482B" w:rsidRPr="002A68C0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UNLaM.</w:t>
      </w:r>
    </w:p>
    <w:p w14:paraId="6D3D9893" w14:textId="77777777" w:rsidR="00281557" w:rsidRPr="002A68C0" w:rsidRDefault="00281557" w:rsidP="00FD0EAB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val="es-AR" w:eastAsia="es-ES"/>
        </w:rPr>
      </w:pPr>
    </w:p>
    <w:p w14:paraId="3C4A5F71" w14:textId="5BD06C30" w:rsidR="00986E4C" w:rsidRDefault="008D6D08" w:rsidP="00FD0EAB">
      <w:pPr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</w:pPr>
      <w:r>
        <w:rPr>
          <w:rFonts w:ascii="Arial" w:eastAsia="Times New Roman" w:hAnsi="Arial" w:cs="Arial"/>
          <w:sz w:val="24"/>
          <w:szCs w:val="24"/>
          <w:lang w:val="es-AR" w:eastAsia="es-ES"/>
        </w:rPr>
        <w:t>4.</w:t>
      </w:r>
      <w:r w:rsidRPr="001716F7">
        <w:rPr>
          <w:rFonts w:ascii="Arial" w:eastAsia="Times New Roman" w:hAnsi="Arial" w:cs="Arial"/>
          <w:sz w:val="24"/>
          <w:szCs w:val="24"/>
          <w:lang w:val="es-AR" w:eastAsia="es-ES"/>
        </w:rPr>
        <w:t>2</w:t>
      </w:r>
      <w:r w:rsidR="00A05AC9" w:rsidRPr="001716F7">
        <w:rPr>
          <w:rFonts w:ascii="Arial" w:eastAsia="Times New Roman" w:hAnsi="Arial" w:cs="Arial"/>
          <w:sz w:val="24"/>
          <w:szCs w:val="24"/>
          <w:lang w:val="es-AR" w:eastAsia="es-ES"/>
        </w:rPr>
        <w:t>) La</w:t>
      </w:r>
      <w:r w:rsidR="002F0249" w:rsidRPr="001716F7">
        <w:rPr>
          <w:rFonts w:ascii="Arial" w:eastAsia="Times New Roman" w:hAnsi="Arial" w:cs="Arial"/>
          <w:sz w:val="24"/>
          <w:szCs w:val="24"/>
          <w:lang w:val="es-AR" w:eastAsia="es-ES"/>
        </w:rPr>
        <w:t>s</w:t>
      </w:r>
      <w:r w:rsidR="00A05AC9" w:rsidRPr="001716F7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postulaci</w:t>
      </w:r>
      <w:r w:rsidR="002F0249" w:rsidRPr="001716F7">
        <w:rPr>
          <w:rFonts w:ascii="Arial" w:eastAsia="Times New Roman" w:hAnsi="Arial" w:cs="Arial"/>
          <w:sz w:val="24"/>
          <w:szCs w:val="24"/>
          <w:lang w:val="es-AR" w:eastAsia="es-ES"/>
        </w:rPr>
        <w:t>ones</w:t>
      </w:r>
      <w:r w:rsidR="00A05AC9" w:rsidRPr="001716F7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se</w:t>
      </w:r>
      <w:r w:rsidR="003E482B"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 xml:space="preserve"> realizar</w:t>
      </w:r>
      <w:r w:rsidR="00DF5AB0"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>á</w:t>
      </w:r>
      <w:r w:rsidR="003E482B"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>n</w:t>
      </w:r>
      <w:r w:rsidR="008A77A2"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 xml:space="preserve"> únicamente</w:t>
      </w:r>
      <w:r w:rsidR="0062307B" w:rsidRPr="0062307B"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 xml:space="preserve"> vía </w:t>
      </w:r>
      <w:r w:rsidR="003E482B"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>S</w:t>
      </w:r>
      <w:r w:rsidR="00DF5AB0"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>IGEVA</w:t>
      </w:r>
      <w:r w:rsidR="003E482B"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 xml:space="preserve"> UNLaM:</w:t>
      </w:r>
      <w:r w:rsidR="008A77A2"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 xml:space="preserve"> </w:t>
      </w:r>
      <w:hyperlink r:id="rId8" w:history="1">
        <w:r w:rsidR="002A68C0" w:rsidRPr="00312C50">
          <w:rPr>
            <w:rStyle w:val="Hipervnculo"/>
            <w:rFonts w:ascii="Arial" w:eastAsia="Times New Roman" w:hAnsi="Arial" w:cs="Arial"/>
            <w:sz w:val="24"/>
            <w:szCs w:val="24"/>
            <w:lang w:val="es-AR" w:eastAsia="es-ES"/>
          </w:rPr>
          <w:t>https://unlam.sigeva.gob.ar</w:t>
        </w:r>
      </w:hyperlink>
      <w:r w:rsidR="002A68C0"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 xml:space="preserve"> </w:t>
      </w:r>
      <w:r w:rsidR="0062307B" w:rsidRPr="00016AAF"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 xml:space="preserve"> </w:t>
      </w:r>
    </w:p>
    <w:p w14:paraId="7F94DA6D" w14:textId="3A56AF6B" w:rsidR="0062307B" w:rsidRPr="00016AAF" w:rsidRDefault="0062307B" w:rsidP="00FD0EAB">
      <w:pPr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</w:pPr>
      <w:r w:rsidRPr="00281557"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 xml:space="preserve">Como archivos adjuntos </w:t>
      </w:r>
      <w:r w:rsidRPr="00281557">
        <w:rPr>
          <w:rFonts w:ascii="Arial" w:eastAsia="Times New Roman" w:hAnsi="Arial" w:cs="Arial"/>
          <w:b/>
          <w:color w:val="000000" w:themeColor="text1"/>
          <w:sz w:val="24"/>
          <w:szCs w:val="24"/>
          <w:lang w:val="es-AR" w:eastAsia="es-ES"/>
        </w:rPr>
        <w:t>se deberán incluir</w:t>
      </w:r>
      <w:r w:rsidRPr="00281557"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 xml:space="preserve"> los formularios firmados</w:t>
      </w:r>
      <w:r w:rsidR="008A77A2" w:rsidRPr="00281557"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 xml:space="preserve"> </w:t>
      </w:r>
      <w:r w:rsidR="00281557" w:rsidRPr="00281557">
        <w:rPr>
          <w:rFonts w:ascii="Arial" w:hAnsi="Arial" w:cs="Arial"/>
          <w:sz w:val="24"/>
          <w:szCs w:val="24"/>
        </w:rPr>
        <w:t xml:space="preserve">FSV-01 y </w:t>
      </w:r>
      <w:r w:rsidR="00D923BF" w:rsidRPr="00281557"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>FSV-07</w:t>
      </w:r>
      <w:r w:rsidR="002A68C0" w:rsidRPr="00281557"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 xml:space="preserve"> </w:t>
      </w:r>
      <w:r w:rsidRPr="00281557"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>en formato PDF</w:t>
      </w:r>
      <w:r w:rsidR="00E908C0" w:rsidRPr="00281557"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>, así como también la constancia de CBU del director expedida por el banco</w:t>
      </w:r>
      <w:r w:rsidR="003E482B" w:rsidRPr="00281557">
        <w:rPr>
          <w:rFonts w:ascii="Arial" w:eastAsia="Times New Roman" w:hAnsi="Arial" w:cs="Arial"/>
          <w:color w:val="000000" w:themeColor="text1"/>
          <w:sz w:val="24"/>
          <w:szCs w:val="24"/>
          <w:lang w:val="es-AR" w:eastAsia="es-ES"/>
        </w:rPr>
        <w:t>.</w:t>
      </w:r>
    </w:p>
    <w:p w14:paraId="0C8C96F0" w14:textId="77777777" w:rsidR="0062307B" w:rsidRDefault="0062307B" w:rsidP="00FD0EAB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val="es-AR" w:eastAsia="es-ES"/>
        </w:rPr>
      </w:pPr>
    </w:p>
    <w:p w14:paraId="4FB980F4" w14:textId="33110D6C" w:rsidR="00A9210F" w:rsidRDefault="00A05AC9" w:rsidP="00FD0EAB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val="es-AR" w:eastAsia="es-ES"/>
        </w:rPr>
      </w:pPr>
      <w:r w:rsidRPr="00A05AC9">
        <w:rPr>
          <w:rFonts w:ascii="Arial" w:eastAsia="Times New Roman" w:hAnsi="Arial" w:cs="Arial"/>
          <w:sz w:val="24"/>
          <w:szCs w:val="24"/>
          <w:lang w:val="es-AR" w:eastAsia="es-ES"/>
        </w:rPr>
        <w:lastRenderedPageBreak/>
        <w:t>4</w:t>
      </w:r>
      <w:r w:rsidR="008D6D08">
        <w:rPr>
          <w:rFonts w:ascii="Arial" w:eastAsia="Times New Roman" w:hAnsi="Arial" w:cs="Arial"/>
          <w:sz w:val="24"/>
          <w:szCs w:val="24"/>
          <w:lang w:val="es-AR" w:eastAsia="es-ES"/>
        </w:rPr>
        <w:t>.3</w:t>
      </w:r>
      <w:r w:rsidRPr="00A05AC9">
        <w:rPr>
          <w:rFonts w:ascii="Arial" w:eastAsia="Times New Roman" w:hAnsi="Arial" w:cs="Arial"/>
          <w:sz w:val="24"/>
          <w:szCs w:val="24"/>
          <w:lang w:val="es-AR" w:eastAsia="es-ES"/>
        </w:rPr>
        <w:t>) La presentación de la</w:t>
      </w:r>
      <w:r w:rsidR="002F0249">
        <w:rPr>
          <w:rFonts w:ascii="Arial" w:eastAsia="Times New Roman" w:hAnsi="Arial" w:cs="Arial"/>
          <w:sz w:val="24"/>
          <w:szCs w:val="24"/>
          <w:lang w:val="es-AR" w:eastAsia="es-ES"/>
        </w:rPr>
        <w:t>s</w:t>
      </w:r>
      <w:r w:rsidRPr="00A05AC9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solicitud</w:t>
      </w:r>
      <w:r w:rsidR="002F0249">
        <w:rPr>
          <w:rFonts w:ascii="Arial" w:eastAsia="Times New Roman" w:hAnsi="Arial" w:cs="Arial"/>
          <w:sz w:val="24"/>
          <w:szCs w:val="24"/>
          <w:lang w:val="es-AR" w:eastAsia="es-ES"/>
        </w:rPr>
        <w:t>es</w:t>
      </w:r>
      <w:r w:rsidRPr="00A05AC9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implica para</w:t>
      </w:r>
      <w:r w:rsidR="005A4920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el</w:t>
      </w:r>
      <w:r w:rsidR="002F0249">
        <w:rPr>
          <w:rFonts w:ascii="Arial" w:eastAsia="Times New Roman" w:hAnsi="Arial" w:cs="Arial"/>
          <w:sz w:val="24"/>
          <w:szCs w:val="24"/>
          <w:lang w:val="es-AR" w:eastAsia="es-ES"/>
        </w:rPr>
        <w:t>/la</w:t>
      </w:r>
      <w:r w:rsidRPr="00A05AC9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</w:t>
      </w:r>
      <w:r w:rsidR="008D6D08">
        <w:rPr>
          <w:rFonts w:ascii="Arial" w:eastAsia="Times New Roman" w:hAnsi="Arial" w:cs="Arial"/>
          <w:sz w:val="24"/>
          <w:szCs w:val="24"/>
          <w:lang w:val="es-AR" w:eastAsia="es-ES"/>
        </w:rPr>
        <w:t>solicitante</w:t>
      </w:r>
      <w:r w:rsidRPr="00A05AC9">
        <w:rPr>
          <w:rFonts w:ascii="Arial" w:eastAsia="Times New Roman" w:hAnsi="Arial" w:cs="Arial"/>
          <w:sz w:val="24"/>
          <w:szCs w:val="24"/>
          <w:lang w:val="es-AR" w:eastAsia="es-ES"/>
        </w:rPr>
        <w:t xml:space="preserve"> la plena aceptación de las obligaciones que emanan de las presentes bases y condiciones. Toda la documentación remitida será considerada como una declara</w:t>
      </w:r>
      <w:r w:rsidR="008D6D08">
        <w:rPr>
          <w:rFonts w:ascii="Arial" w:eastAsia="Times New Roman" w:hAnsi="Arial" w:cs="Arial"/>
          <w:sz w:val="24"/>
          <w:szCs w:val="24"/>
          <w:lang w:val="es-AR" w:eastAsia="es-ES"/>
        </w:rPr>
        <w:t>ción jurada.</w:t>
      </w:r>
    </w:p>
    <w:p w14:paraId="303CA7ED" w14:textId="77777777" w:rsidR="00A9210F" w:rsidRDefault="00A9210F" w:rsidP="00FD0EAB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val="es-AR" w:eastAsia="es-ES"/>
        </w:rPr>
      </w:pPr>
    </w:p>
    <w:p w14:paraId="46F2F39E" w14:textId="310FDD5F" w:rsidR="00B64B29" w:rsidRDefault="00A9210F" w:rsidP="00FD0EAB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val="es-AR" w:eastAsia="es-ES"/>
        </w:rPr>
      </w:pPr>
      <w:r>
        <w:rPr>
          <w:rFonts w:ascii="Arial" w:eastAsia="Times New Roman" w:hAnsi="Arial" w:cs="Arial"/>
          <w:sz w:val="24"/>
          <w:szCs w:val="24"/>
          <w:lang w:val="es-AR" w:eastAsia="es-ES"/>
        </w:rPr>
        <w:t xml:space="preserve">4.4) </w:t>
      </w:r>
      <w:r w:rsidR="002A2F32">
        <w:rPr>
          <w:rFonts w:ascii="Arial" w:eastAsia="Times New Roman" w:hAnsi="Arial" w:cs="Arial"/>
          <w:sz w:val="24"/>
          <w:szCs w:val="24"/>
          <w:lang w:val="es-AR" w:eastAsia="es-ES"/>
        </w:rPr>
        <w:t xml:space="preserve">Las postulaciones que no cumplan con los requisitos de la fase de presentación serán automáticamente desestimadas. </w:t>
      </w:r>
    </w:p>
    <w:p w14:paraId="7178BD73" w14:textId="77777777" w:rsidR="00B64B29" w:rsidRDefault="00B64B29" w:rsidP="00FD0EAB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val="es-AR" w:eastAsia="es-ES"/>
        </w:rPr>
      </w:pPr>
    </w:p>
    <w:p w14:paraId="4008E8CD" w14:textId="5324ED82" w:rsidR="00B64B29" w:rsidRDefault="00330D78" w:rsidP="00FD0EAB">
      <w:pPr>
        <w:pStyle w:val="Prrafodelista"/>
        <w:numPr>
          <w:ilvl w:val="0"/>
          <w:numId w:val="4"/>
        </w:numPr>
        <w:spacing w:before="12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010D18">
        <w:rPr>
          <w:rFonts w:ascii="Arial" w:hAnsi="Arial" w:cs="Arial"/>
          <w:b/>
          <w:sz w:val="24"/>
          <w:szCs w:val="24"/>
        </w:rPr>
        <w:t xml:space="preserve">De la evaluación y selección de los </w:t>
      </w:r>
      <w:r w:rsidR="007F7422">
        <w:rPr>
          <w:rFonts w:ascii="Arial" w:hAnsi="Arial" w:cs="Arial"/>
          <w:b/>
          <w:sz w:val="24"/>
          <w:szCs w:val="24"/>
        </w:rPr>
        <w:t>nodos</w:t>
      </w:r>
    </w:p>
    <w:p w14:paraId="30D7DC69" w14:textId="77777777" w:rsidR="00B64B29" w:rsidRDefault="00912B7D" w:rsidP="00FD0EAB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F53FE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) </w:t>
      </w:r>
      <w:r w:rsidR="00221379">
        <w:rPr>
          <w:rFonts w:ascii="Arial" w:hAnsi="Arial" w:cs="Arial"/>
          <w:sz w:val="24"/>
          <w:szCs w:val="24"/>
        </w:rPr>
        <w:t xml:space="preserve">La Secretaria de Ciencia y Tecnología </w:t>
      </w:r>
      <w:r w:rsidR="00F53FEF" w:rsidRPr="00E3465D">
        <w:rPr>
          <w:rFonts w:ascii="Arial" w:hAnsi="Arial" w:cs="Arial"/>
          <w:sz w:val="24"/>
          <w:szCs w:val="24"/>
        </w:rPr>
        <w:t>recibirá la documentación durante el período de</w:t>
      </w:r>
      <w:r w:rsidR="00F53FEF">
        <w:rPr>
          <w:rFonts w:ascii="Arial" w:hAnsi="Arial" w:cs="Arial"/>
          <w:sz w:val="24"/>
          <w:szCs w:val="24"/>
        </w:rPr>
        <w:t xml:space="preserve"> la</w:t>
      </w:r>
      <w:r w:rsidR="00F53FEF" w:rsidRPr="00E3465D">
        <w:rPr>
          <w:rFonts w:ascii="Arial" w:hAnsi="Arial" w:cs="Arial"/>
          <w:sz w:val="24"/>
          <w:szCs w:val="24"/>
        </w:rPr>
        <w:t xml:space="preserve"> convocatoria y confeccionará un li</w:t>
      </w:r>
      <w:r w:rsidR="00F53FEF">
        <w:rPr>
          <w:rFonts w:ascii="Arial" w:hAnsi="Arial" w:cs="Arial"/>
          <w:sz w:val="24"/>
          <w:szCs w:val="24"/>
        </w:rPr>
        <w:t>stado de los</w:t>
      </w:r>
      <w:r w:rsidR="002F0249">
        <w:rPr>
          <w:rFonts w:ascii="Arial" w:hAnsi="Arial" w:cs="Arial"/>
          <w:sz w:val="24"/>
          <w:szCs w:val="24"/>
        </w:rPr>
        <w:t>/las</w:t>
      </w:r>
      <w:r w:rsidR="00F53FEF">
        <w:rPr>
          <w:rFonts w:ascii="Arial" w:hAnsi="Arial" w:cs="Arial"/>
          <w:sz w:val="24"/>
          <w:szCs w:val="24"/>
        </w:rPr>
        <w:t xml:space="preserve"> postulantes que efectivamente cumplieron </w:t>
      </w:r>
      <w:r w:rsidR="00F53FEF" w:rsidRPr="00E3465D">
        <w:rPr>
          <w:rFonts w:ascii="Arial" w:hAnsi="Arial" w:cs="Arial"/>
          <w:sz w:val="24"/>
          <w:szCs w:val="24"/>
        </w:rPr>
        <w:t xml:space="preserve">con los requisitos </w:t>
      </w:r>
      <w:r w:rsidR="00F53FEF">
        <w:rPr>
          <w:rFonts w:ascii="Arial" w:hAnsi="Arial" w:cs="Arial"/>
          <w:sz w:val="24"/>
          <w:szCs w:val="24"/>
        </w:rPr>
        <w:t xml:space="preserve">y condiciones para solicitar el financiamiento. </w:t>
      </w:r>
    </w:p>
    <w:p w14:paraId="0CDF9AA1" w14:textId="4BBAE433" w:rsidR="00B64B29" w:rsidRDefault="00010D18" w:rsidP="00FD0EAB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5.2) </w:t>
      </w:r>
      <w:r w:rsidR="00F53FEF">
        <w:rPr>
          <w:rFonts w:ascii="Arial" w:hAnsi="Arial" w:cs="Arial"/>
          <w:sz w:val="24"/>
          <w:szCs w:val="24"/>
        </w:rPr>
        <w:t>Al finalizar la convocatoria</w:t>
      </w:r>
      <w:r w:rsidR="00CC3E3E">
        <w:rPr>
          <w:rFonts w:ascii="Arial" w:hAnsi="Arial" w:cs="Arial"/>
          <w:sz w:val="24"/>
          <w:szCs w:val="24"/>
        </w:rPr>
        <w:t>,</w:t>
      </w:r>
      <w:r w:rsidR="00F53FEF">
        <w:rPr>
          <w:rFonts w:ascii="Arial" w:hAnsi="Arial" w:cs="Arial"/>
          <w:sz w:val="24"/>
          <w:szCs w:val="24"/>
        </w:rPr>
        <w:t xml:space="preserve"> la Secretarí</w:t>
      </w:r>
      <w:r>
        <w:rPr>
          <w:rFonts w:ascii="Arial" w:hAnsi="Arial" w:cs="Arial"/>
          <w:sz w:val="24"/>
          <w:szCs w:val="24"/>
        </w:rPr>
        <w:t xml:space="preserve">a </w:t>
      </w:r>
      <w:r w:rsidR="0062307B">
        <w:rPr>
          <w:rFonts w:ascii="Arial" w:hAnsi="Arial" w:cs="Arial"/>
          <w:sz w:val="24"/>
          <w:szCs w:val="24"/>
        </w:rPr>
        <w:t xml:space="preserve">convocará </w:t>
      </w:r>
      <w:r>
        <w:rPr>
          <w:rFonts w:ascii="Arial" w:hAnsi="Arial" w:cs="Arial"/>
          <w:sz w:val="24"/>
          <w:szCs w:val="24"/>
        </w:rPr>
        <w:t xml:space="preserve">al </w:t>
      </w:r>
      <w:r w:rsidRPr="00010D18">
        <w:rPr>
          <w:rFonts w:ascii="Arial" w:hAnsi="Arial" w:cs="Arial"/>
          <w:sz w:val="24"/>
          <w:szCs w:val="24"/>
        </w:rPr>
        <w:t>Consejo de Investigación de la UNLaM</w:t>
      </w:r>
      <w:r>
        <w:rPr>
          <w:rFonts w:ascii="Arial" w:hAnsi="Arial" w:cs="Arial"/>
          <w:sz w:val="24"/>
          <w:szCs w:val="24"/>
        </w:rPr>
        <w:t xml:space="preserve"> para dar curso a la </w:t>
      </w:r>
      <w:r w:rsidR="00221379">
        <w:rPr>
          <w:rFonts w:ascii="Arial" w:hAnsi="Arial" w:cs="Arial"/>
          <w:sz w:val="24"/>
          <w:szCs w:val="24"/>
        </w:rPr>
        <w:t>evaluación de las postulaciones</w:t>
      </w:r>
      <w:r>
        <w:rPr>
          <w:rFonts w:ascii="Arial" w:hAnsi="Arial" w:cs="Arial"/>
          <w:sz w:val="24"/>
          <w:szCs w:val="24"/>
        </w:rPr>
        <w:t xml:space="preserve"> admitidas</w:t>
      </w:r>
      <w:r w:rsidR="00221379">
        <w:rPr>
          <w:rFonts w:ascii="Arial" w:hAnsi="Arial" w:cs="Arial"/>
          <w:sz w:val="24"/>
          <w:szCs w:val="24"/>
        </w:rPr>
        <w:t>, armando un</w:t>
      </w:r>
      <w:r w:rsidR="00330D78">
        <w:rPr>
          <w:rFonts w:ascii="Arial" w:hAnsi="Arial" w:cs="Arial"/>
          <w:sz w:val="24"/>
          <w:szCs w:val="24"/>
        </w:rPr>
        <w:t xml:space="preserve"> orden de mérito </w:t>
      </w:r>
      <w:r w:rsidR="00CC3E3E">
        <w:rPr>
          <w:rFonts w:ascii="Arial" w:hAnsi="Arial" w:cs="Arial"/>
          <w:sz w:val="24"/>
          <w:szCs w:val="24"/>
        </w:rPr>
        <w:t xml:space="preserve">de acuerdo </w:t>
      </w:r>
      <w:r w:rsidR="000F2CE0">
        <w:rPr>
          <w:rFonts w:ascii="Arial" w:hAnsi="Arial" w:cs="Arial"/>
          <w:sz w:val="24"/>
          <w:szCs w:val="24"/>
        </w:rPr>
        <w:t>con el</w:t>
      </w:r>
      <w:r w:rsidR="00330D78" w:rsidRPr="00221379">
        <w:rPr>
          <w:rFonts w:ascii="Arial" w:hAnsi="Arial" w:cs="Arial"/>
          <w:sz w:val="24"/>
          <w:szCs w:val="24"/>
        </w:rPr>
        <w:t xml:space="preserve"> plan de trabajo presentado</w:t>
      </w:r>
      <w:r w:rsidR="002F0249">
        <w:rPr>
          <w:rFonts w:ascii="Arial" w:hAnsi="Arial" w:cs="Arial"/>
          <w:sz w:val="24"/>
          <w:szCs w:val="24"/>
        </w:rPr>
        <w:t>,</w:t>
      </w:r>
      <w:r w:rsidR="00B21C95">
        <w:rPr>
          <w:rFonts w:ascii="Arial" w:hAnsi="Arial" w:cs="Arial"/>
          <w:sz w:val="24"/>
          <w:szCs w:val="24"/>
        </w:rPr>
        <w:t xml:space="preserve"> los resultados esperados y los antecedentes, tanto del director/a como de los integrantes del equipo de trabajo.</w:t>
      </w:r>
    </w:p>
    <w:p w14:paraId="793BC4D6" w14:textId="77777777" w:rsidR="00B64B29" w:rsidRDefault="00330D78" w:rsidP="00FD0EAB">
      <w:pPr>
        <w:pStyle w:val="Prrafodelista"/>
        <w:spacing w:before="12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</w:p>
    <w:p w14:paraId="04FB4859" w14:textId="77777777" w:rsidR="00B64B29" w:rsidRDefault="00330D78" w:rsidP="00FD0EAB">
      <w:pPr>
        <w:pStyle w:val="Prrafodelista"/>
        <w:numPr>
          <w:ilvl w:val="0"/>
          <w:numId w:val="4"/>
        </w:numPr>
        <w:spacing w:before="12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2A2F32">
        <w:rPr>
          <w:rFonts w:ascii="Arial" w:hAnsi="Arial" w:cs="Arial"/>
          <w:b/>
          <w:sz w:val="24"/>
          <w:szCs w:val="24"/>
        </w:rPr>
        <w:t xml:space="preserve">De la adjudicación </w:t>
      </w:r>
      <w:r w:rsidR="00CC3E3E">
        <w:rPr>
          <w:rFonts w:ascii="Arial" w:hAnsi="Arial" w:cs="Arial"/>
          <w:b/>
          <w:sz w:val="24"/>
          <w:szCs w:val="24"/>
        </w:rPr>
        <w:t>del</w:t>
      </w:r>
      <w:r w:rsidR="00063F45">
        <w:rPr>
          <w:rFonts w:ascii="Arial" w:hAnsi="Arial" w:cs="Arial"/>
          <w:b/>
          <w:sz w:val="24"/>
          <w:szCs w:val="24"/>
        </w:rPr>
        <w:t xml:space="preserve"> beneficio</w:t>
      </w:r>
    </w:p>
    <w:p w14:paraId="37132286" w14:textId="753F87F3" w:rsidR="00B64B29" w:rsidRDefault="00221379" w:rsidP="00FD0EAB">
      <w:pPr>
        <w:tabs>
          <w:tab w:val="left" w:pos="709"/>
        </w:tabs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30D78">
        <w:rPr>
          <w:rFonts w:ascii="Arial" w:hAnsi="Arial" w:cs="Arial"/>
          <w:sz w:val="24"/>
          <w:szCs w:val="24"/>
        </w:rPr>
        <w:t xml:space="preserve">.1) La Secretaría de Ciencia y Tecnología de la UNLaM confeccionará el listado de postulantes titulares a los que se propondrá </w:t>
      </w:r>
      <w:r w:rsidR="00A93750">
        <w:rPr>
          <w:rFonts w:ascii="Arial" w:hAnsi="Arial" w:cs="Arial"/>
          <w:sz w:val="24"/>
          <w:szCs w:val="24"/>
        </w:rPr>
        <w:t xml:space="preserve">el otorgamiento del </w:t>
      </w:r>
      <w:r w:rsidR="00063F45">
        <w:rPr>
          <w:rFonts w:ascii="Arial" w:hAnsi="Arial" w:cs="Arial"/>
          <w:sz w:val="24"/>
          <w:szCs w:val="24"/>
        </w:rPr>
        <w:t>beneficio</w:t>
      </w:r>
      <w:r w:rsidR="00B21C95">
        <w:rPr>
          <w:rFonts w:ascii="Arial" w:hAnsi="Arial" w:cs="Arial"/>
          <w:sz w:val="24"/>
          <w:szCs w:val="24"/>
        </w:rPr>
        <w:t>.</w:t>
      </w:r>
    </w:p>
    <w:p w14:paraId="74203E40" w14:textId="77777777" w:rsidR="00140EE8" w:rsidRDefault="00140EE8" w:rsidP="00FD0EAB">
      <w:pPr>
        <w:tabs>
          <w:tab w:val="left" w:pos="709"/>
        </w:tabs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0119B5" w14:textId="3B4D71FC" w:rsidR="00B64B29" w:rsidRDefault="00221379" w:rsidP="00FD0EAB">
      <w:pPr>
        <w:tabs>
          <w:tab w:val="left" w:pos="709"/>
        </w:tabs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30D78">
        <w:rPr>
          <w:rFonts w:ascii="Arial" w:hAnsi="Arial" w:cs="Arial"/>
          <w:sz w:val="24"/>
          <w:szCs w:val="24"/>
        </w:rPr>
        <w:t xml:space="preserve">.2) El Rector de la UNLaM emitirá la resolución de otorgamiento de </w:t>
      </w:r>
      <w:r>
        <w:rPr>
          <w:rFonts w:ascii="Arial" w:hAnsi="Arial" w:cs="Arial"/>
          <w:sz w:val="24"/>
          <w:szCs w:val="24"/>
        </w:rPr>
        <w:t xml:space="preserve">los subsidios en el marco del </w:t>
      </w:r>
      <w:r w:rsidR="0007387E">
        <w:rPr>
          <w:rFonts w:ascii="Arial" w:hAnsi="Arial" w:cs="Arial"/>
          <w:i/>
          <w:sz w:val="24"/>
          <w:szCs w:val="24"/>
        </w:rPr>
        <w:t xml:space="preserve">Programa Vincular </w:t>
      </w:r>
      <w:r w:rsidRPr="00221379">
        <w:rPr>
          <w:rFonts w:ascii="Arial" w:hAnsi="Arial" w:cs="Arial"/>
          <w:i/>
          <w:sz w:val="24"/>
          <w:szCs w:val="24"/>
        </w:rPr>
        <w:t>UNLaM edición 20</w:t>
      </w:r>
      <w:r w:rsidR="00F649A4">
        <w:rPr>
          <w:rFonts w:ascii="Arial" w:hAnsi="Arial" w:cs="Arial"/>
          <w:i/>
          <w:sz w:val="24"/>
          <w:szCs w:val="24"/>
        </w:rPr>
        <w:t>2</w:t>
      </w:r>
      <w:r w:rsidR="00444757">
        <w:rPr>
          <w:rFonts w:ascii="Arial" w:hAnsi="Arial" w:cs="Arial"/>
          <w:i/>
          <w:sz w:val="24"/>
          <w:szCs w:val="24"/>
        </w:rPr>
        <w:t>4</w:t>
      </w:r>
      <w:r w:rsidR="00D20470">
        <w:rPr>
          <w:rFonts w:ascii="Arial" w:hAnsi="Arial" w:cs="Arial"/>
          <w:sz w:val="24"/>
          <w:szCs w:val="24"/>
        </w:rPr>
        <w:t>.</w:t>
      </w:r>
    </w:p>
    <w:p w14:paraId="0944035B" w14:textId="77777777" w:rsidR="00140EE8" w:rsidRDefault="00140EE8" w:rsidP="00FD0EAB">
      <w:pPr>
        <w:tabs>
          <w:tab w:val="left" w:pos="709"/>
        </w:tabs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41824B" w14:textId="1D34605C" w:rsidR="00B64B29" w:rsidRPr="00016AAF" w:rsidRDefault="00221379" w:rsidP="00FD0EAB">
      <w:pPr>
        <w:tabs>
          <w:tab w:val="left" w:pos="709"/>
        </w:tabs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30D78">
        <w:rPr>
          <w:rFonts w:ascii="Arial" w:hAnsi="Arial" w:cs="Arial"/>
          <w:sz w:val="24"/>
          <w:szCs w:val="24"/>
        </w:rPr>
        <w:t xml:space="preserve">.3) La </w:t>
      </w:r>
      <w:r w:rsidR="00D20470">
        <w:rPr>
          <w:rFonts w:ascii="Arial" w:hAnsi="Arial" w:cs="Arial"/>
          <w:sz w:val="24"/>
          <w:szCs w:val="24"/>
        </w:rPr>
        <w:t>notificación</w:t>
      </w:r>
      <w:r w:rsidR="002A2F32">
        <w:rPr>
          <w:rFonts w:ascii="Arial" w:hAnsi="Arial" w:cs="Arial"/>
          <w:sz w:val="24"/>
          <w:szCs w:val="24"/>
        </w:rPr>
        <w:t xml:space="preserve"> </w:t>
      </w:r>
      <w:r w:rsidR="00D20470">
        <w:rPr>
          <w:rFonts w:ascii="Arial" w:hAnsi="Arial" w:cs="Arial"/>
          <w:sz w:val="24"/>
          <w:szCs w:val="24"/>
        </w:rPr>
        <w:t>sobre los subsidios aprobados</w:t>
      </w:r>
      <w:r w:rsidR="00330D78">
        <w:rPr>
          <w:rFonts w:ascii="Arial" w:hAnsi="Arial" w:cs="Arial"/>
          <w:sz w:val="24"/>
          <w:szCs w:val="24"/>
        </w:rPr>
        <w:t xml:space="preserve"> </w:t>
      </w:r>
      <w:r w:rsidR="00330D78" w:rsidRPr="0084372E">
        <w:rPr>
          <w:rFonts w:ascii="Arial" w:hAnsi="Arial" w:cs="Arial"/>
          <w:sz w:val="24"/>
          <w:szCs w:val="24"/>
        </w:rPr>
        <w:t>se</w:t>
      </w:r>
      <w:r w:rsidR="0062307B" w:rsidRPr="0084372E">
        <w:rPr>
          <w:rFonts w:ascii="Arial" w:hAnsi="Arial" w:cs="Arial"/>
          <w:sz w:val="24"/>
          <w:szCs w:val="24"/>
        </w:rPr>
        <w:t xml:space="preserve"> comunicará por correo electrónico</w:t>
      </w:r>
      <w:r w:rsidR="0062307B">
        <w:rPr>
          <w:rFonts w:ascii="Arial" w:hAnsi="Arial" w:cs="Arial"/>
          <w:sz w:val="24"/>
          <w:szCs w:val="24"/>
        </w:rPr>
        <w:t xml:space="preserve"> y</w:t>
      </w:r>
      <w:r w:rsidR="00330D78">
        <w:rPr>
          <w:rFonts w:ascii="Arial" w:hAnsi="Arial" w:cs="Arial"/>
          <w:sz w:val="24"/>
          <w:szCs w:val="24"/>
        </w:rPr>
        <w:t xml:space="preserve"> </w:t>
      </w:r>
      <w:r w:rsidR="00986E4C">
        <w:rPr>
          <w:rFonts w:ascii="Arial" w:hAnsi="Arial" w:cs="Arial"/>
          <w:sz w:val="24"/>
          <w:szCs w:val="24"/>
        </w:rPr>
        <w:t xml:space="preserve">se </w:t>
      </w:r>
      <w:r w:rsidR="00330D78">
        <w:rPr>
          <w:rFonts w:ascii="Arial" w:hAnsi="Arial" w:cs="Arial"/>
          <w:sz w:val="24"/>
          <w:szCs w:val="24"/>
        </w:rPr>
        <w:t>tramitará</w:t>
      </w:r>
      <w:r w:rsidR="002F0249">
        <w:rPr>
          <w:rFonts w:ascii="Arial" w:hAnsi="Arial" w:cs="Arial"/>
          <w:sz w:val="24"/>
          <w:szCs w:val="24"/>
        </w:rPr>
        <w:t xml:space="preserve"> en las </w:t>
      </w:r>
      <w:r w:rsidR="002F0249" w:rsidRPr="002F0249">
        <w:rPr>
          <w:rFonts w:ascii="Arial" w:hAnsi="Arial" w:cs="Arial"/>
          <w:sz w:val="24"/>
          <w:szCs w:val="24"/>
        </w:rPr>
        <w:t>oficinas de la Secretaría de C</w:t>
      </w:r>
      <w:r w:rsidR="002F0249">
        <w:rPr>
          <w:rFonts w:ascii="Arial" w:hAnsi="Arial" w:cs="Arial"/>
          <w:sz w:val="24"/>
          <w:szCs w:val="24"/>
        </w:rPr>
        <w:t>iencia y Tecnología de la UNLaM</w:t>
      </w:r>
      <w:r w:rsidR="00330D78">
        <w:rPr>
          <w:rFonts w:ascii="Arial" w:hAnsi="Arial" w:cs="Arial"/>
          <w:sz w:val="24"/>
          <w:szCs w:val="24"/>
        </w:rPr>
        <w:t xml:space="preserve"> mediante la firma de actas específicas por parte de los</w:t>
      </w:r>
      <w:r w:rsidR="002F0249">
        <w:rPr>
          <w:rFonts w:ascii="Arial" w:hAnsi="Arial" w:cs="Arial"/>
          <w:sz w:val="24"/>
          <w:szCs w:val="24"/>
        </w:rPr>
        <w:t>/as</w:t>
      </w:r>
      <w:r w:rsidR="00330D78">
        <w:rPr>
          <w:rFonts w:ascii="Arial" w:hAnsi="Arial" w:cs="Arial"/>
          <w:sz w:val="24"/>
          <w:szCs w:val="24"/>
        </w:rPr>
        <w:t xml:space="preserve"> </w:t>
      </w:r>
      <w:r w:rsidR="0014121B">
        <w:rPr>
          <w:rFonts w:ascii="Arial" w:hAnsi="Arial" w:cs="Arial"/>
          <w:sz w:val="24"/>
          <w:szCs w:val="24"/>
        </w:rPr>
        <w:t>directores</w:t>
      </w:r>
      <w:r w:rsidR="002F0249">
        <w:rPr>
          <w:rFonts w:ascii="Arial" w:hAnsi="Arial" w:cs="Arial"/>
          <w:sz w:val="24"/>
          <w:szCs w:val="24"/>
        </w:rPr>
        <w:t>/as</w:t>
      </w:r>
      <w:r w:rsidR="0014121B">
        <w:rPr>
          <w:rFonts w:ascii="Arial" w:hAnsi="Arial" w:cs="Arial"/>
          <w:sz w:val="24"/>
          <w:szCs w:val="24"/>
        </w:rPr>
        <w:t xml:space="preserve"> </w:t>
      </w:r>
      <w:r w:rsidR="0062307B">
        <w:rPr>
          <w:rFonts w:ascii="Arial" w:hAnsi="Arial" w:cs="Arial"/>
          <w:sz w:val="24"/>
          <w:szCs w:val="24"/>
        </w:rPr>
        <w:t>que resultaran seleccionados/</w:t>
      </w:r>
      <w:r w:rsidR="0062307B" w:rsidRPr="000F2CE0">
        <w:rPr>
          <w:rFonts w:ascii="Arial" w:hAnsi="Arial" w:cs="Arial"/>
          <w:sz w:val="24"/>
          <w:szCs w:val="24"/>
        </w:rPr>
        <w:t>as</w:t>
      </w:r>
      <w:r w:rsidR="005D1A05">
        <w:rPr>
          <w:rFonts w:ascii="Arial" w:hAnsi="Arial" w:cs="Arial"/>
          <w:sz w:val="24"/>
          <w:szCs w:val="24"/>
        </w:rPr>
        <w:t xml:space="preserve">. </w:t>
      </w:r>
      <w:r w:rsidR="00986E4C">
        <w:rPr>
          <w:rFonts w:ascii="Arial" w:hAnsi="Arial" w:cs="Arial"/>
          <w:sz w:val="24"/>
          <w:szCs w:val="24"/>
        </w:rPr>
        <w:t xml:space="preserve">El cronograma </w:t>
      </w:r>
      <w:r w:rsidR="00B21C95">
        <w:rPr>
          <w:rFonts w:ascii="Arial" w:hAnsi="Arial" w:cs="Arial"/>
          <w:sz w:val="24"/>
          <w:szCs w:val="24"/>
        </w:rPr>
        <w:t>donde se determine el</w:t>
      </w:r>
      <w:r w:rsidR="007F7422">
        <w:rPr>
          <w:rFonts w:ascii="Arial" w:hAnsi="Arial" w:cs="Arial"/>
          <w:sz w:val="24"/>
          <w:szCs w:val="24"/>
        </w:rPr>
        <w:t xml:space="preserve"> comienzo y</w:t>
      </w:r>
      <w:r w:rsidR="00986E4C">
        <w:rPr>
          <w:rFonts w:ascii="Arial" w:hAnsi="Arial" w:cs="Arial"/>
          <w:sz w:val="24"/>
          <w:szCs w:val="24"/>
        </w:rPr>
        <w:t xml:space="preserve"> ejecución</w:t>
      </w:r>
      <w:r w:rsidR="007F7422">
        <w:rPr>
          <w:rFonts w:ascii="Arial" w:hAnsi="Arial" w:cs="Arial"/>
          <w:sz w:val="24"/>
          <w:szCs w:val="24"/>
        </w:rPr>
        <w:t xml:space="preserve"> de los proyectos, y l</w:t>
      </w:r>
      <w:r w:rsidR="00B21C95">
        <w:rPr>
          <w:rFonts w:ascii="Arial" w:hAnsi="Arial" w:cs="Arial"/>
          <w:sz w:val="24"/>
          <w:szCs w:val="24"/>
        </w:rPr>
        <w:t>os plazos para la</w:t>
      </w:r>
      <w:r w:rsidR="007F7422">
        <w:rPr>
          <w:rFonts w:ascii="Arial" w:hAnsi="Arial" w:cs="Arial"/>
          <w:sz w:val="24"/>
          <w:szCs w:val="24"/>
        </w:rPr>
        <w:t xml:space="preserve"> rendición de los gastos realizados por cada nodo de trabajo, </w:t>
      </w:r>
      <w:r w:rsidR="00986E4C">
        <w:rPr>
          <w:rFonts w:ascii="Arial" w:hAnsi="Arial" w:cs="Arial"/>
          <w:sz w:val="24"/>
          <w:szCs w:val="24"/>
        </w:rPr>
        <w:t>será determinado por la Secretaría de Ciencia y Tecnología</w:t>
      </w:r>
      <w:r w:rsidR="007F7422">
        <w:rPr>
          <w:rFonts w:ascii="Arial" w:hAnsi="Arial" w:cs="Arial"/>
          <w:sz w:val="24"/>
          <w:szCs w:val="24"/>
        </w:rPr>
        <w:t xml:space="preserve"> una vez concluido el período de selección de postulaciones.</w:t>
      </w:r>
    </w:p>
    <w:p w14:paraId="19302E9F" w14:textId="77777777" w:rsidR="00B24994" w:rsidRDefault="00B24994" w:rsidP="00FD0EAB">
      <w:pPr>
        <w:tabs>
          <w:tab w:val="left" w:pos="709"/>
        </w:tabs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794627" w14:textId="77777777" w:rsidR="00B64B29" w:rsidRDefault="00221379" w:rsidP="00FD0EAB">
      <w:pPr>
        <w:spacing w:before="120"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7) </w:t>
      </w:r>
      <w:r w:rsidR="00A93750" w:rsidRPr="00221379">
        <w:rPr>
          <w:rFonts w:ascii="Arial" w:eastAsia="Times New Roman" w:hAnsi="Arial" w:cs="Arial"/>
          <w:b/>
          <w:sz w:val="24"/>
          <w:szCs w:val="24"/>
          <w:lang w:eastAsia="es-ES"/>
        </w:rPr>
        <w:t>De las obligaciones de los</w:t>
      </w:r>
      <w:r w:rsidR="002F0249">
        <w:rPr>
          <w:rFonts w:ascii="Arial" w:eastAsia="Times New Roman" w:hAnsi="Arial" w:cs="Arial"/>
          <w:b/>
          <w:sz w:val="24"/>
          <w:szCs w:val="24"/>
          <w:lang w:eastAsia="es-ES"/>
        </w:rPr>
        <w:t>/as</w:t>
      </w:r>
      <w:r w:rsidR="00A93750" w:rsidRPr="0022137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063F45">
        <w:rPr>
          <w:rFonts w:ascii="Arial" w:eastAsia="Times New Roman" w:hAnsi="Arial" w:cs="Arial"/>
          <w:b/>
          <w:sz w:val="24"/>
          <w:szCs w:val="24"/>
          <w:lang w:eastAsia="es-ES"/>
        </w:rPr>
        <w:t>beneficiarios</w:t>
      </w:r>
      <w:r w:rsidR="002F0249">
        <w:rPr>
          <w:rFonts w:ascii="Arial" w:eastAsia="Times New Roman" w:hAnsi="Arial" w:cs="Arial"/>
          <w:b/>
          <w:sz w:val="24"/>
          <w:szCs w:val="24"/>
          <w:lang w:eastAsia="es-ES"/>
        </w:rPr>
        <w:t>/as</w:t>
      </w:r>
    </w:p>
    <w:p w14:paraId="0F852F72" w14:textId="77777777" w:rsidR="00B64B29" w:rsidRDefault="00221379" w:rsidP="00FD0EAB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7.1) </w:t>
      </w:r>
      <w:r w:rsidR="00D20470" w:rsidRPr="00D20470">
        <w:rPr>
          <w:rFonts w:ascii="Arial" w:eastAsia="Times New Roman" w:hAnsi="Arial" w:cs="Arial"/>
          <w:sz w:val="24"/>
          <w:szCs w:val="24"/>
          <w:lang w:eastAsia="es-ES"/>
        </w:rPr>
        <w:t>Serán obligaciones de los</w:t>
      </w:r>
      <w:r w:rsidR="002F0249">
        <w:rPr>
          <w:rFonts w:ascii="Arial" w:eastAsia="Times New Roman" w:hAnsi="Arial" w:cs="Arial"/>
          <w:sz w:val="24"/>
          <w:szCs w:val="24"/>
          <w:lang w:eastAsia="es-ES"/>
        </w:rPr>
        <w:t>/as</w:t>
      </w:r>
      <w:r w:rsidR="00D20470" w:rsidRPr="00D2047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00C7C">
        <w:rPr>
          <w:rFonts w:ascii="Arial" w:eastAsia="Times New Roman" w:hAnsi="Arial" w:cs="Arial"/>
          <w:sz w:val="24"/>
          <w:szCs w:val="24"/>
          <w:lang w:eastAsia="es-ES"/>
        </w:rPr>
        <w:t>d</w:t>
      </w:r>
      <w:r w:rsidR="005D282F">
        <w:rPr>
          <w:rFonts w:ascii="Arial" w:eastAsia="Times New Roman" w:hAnsi="Arial" w:cs="Arial"/>
          <w:sz w:val="24"/>
          <w:szCs w:val="24"/>
          <w:lang w:eastAsia="es-ES"/>
        </w:rPr>
        <w:t>irectores</w:t>
      </w:r>
      <w:r w:rsidR="002F0249">
        <w:rPr>
          <w:rFonts w:ascii="Arial" w:eastAsia="Times New Roman" w:hAnsi="Arial" w:cs="Arial"/>
          <w:sz w:val="24"/>
          <w:szCs w:val="24"/>
          <w:lang w:eastAsia="es-ES"/>
        </w:rPr>
        <w:t>/as</w:t>
      </w:r>
      <w:r w:rsidR="005D282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063F45">
        <w:rPr>
          <w:rFonts w:ascii="Arial" w:eastAsia="Times New Roman" w:hAnsi="Arial" w:cs="Arial"/>
          <w:sz w:val="24"/>
          <w:szCs w:val="24"/>
          <w:lang w:eastAsia="es-ES"/>
        </w:rPr>
        <w:t>de equipo beneficiarios</w:t>
      </w:r>
      <w:r w:rsidR="002F0249">
        <w:rPr>
          <w:rFonts w:ascii="Arial" w:eastAsia="Times New Roman" w:hAnsi="Arial" w:cs="Arial"/>
          <w:sz w:val="24"/>
          <w:szCs w:val="24"/>
          <w:lang w:eastAsia="es-ES"/>
        </w:rPr>
        <w:t>/as</w:t>
      </w:r>
      <w:r w:rsidR="00D20470">
        <w:rPr>
          <w:rFonts w:ascii="Arial" w:eastAsia="Times New Roman" w:hAnsi="Arial" w:cs="Arial"/>
          <w:sz w:val="24"/>
          <w:szCs w:val="24"/>
          <w:lang w:eastAsia="es-ES"/>
        </w:rPr>
        <w:t>:</w:t>
      </w:r>
    </w:p>
    <w:p w14:paraId="0379E3C3" w14:textId="4CF1F887" w:rsidR="00B64B29" w:rsidRDefault="00D20470" w:rsidP="00FD0EAB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0136E4">
        <w:rPr>
          <w:rFonts w:ascii="Arial" w:eastAsia="Times New Roman" w:hAnsi="Arial" w:cs="Arial"/>
          <w:sz w:val="24"/>
          <w:szCs w:val="24"/>
          <w:lang w:eastAsia="es-ES"/>
        </w:rPr>
        <w:t>a) Mantener actualizados su</w:t>
      </w:r>
      <w:r w:rsidR="00586803" w:rsidRPr="000136E4">
        <w:rPr>
          <w:rFonts w:ascii="Arial" w:eastAsia="Times New Roman" w:hAnsi="Arial" w:cs="Arial"/>
          <w:sz w:val="24"/>
          <w:szCs w:val="24"/>
          <w:lang w:eastAsia="es-ES"/>
        </w:rPr>
        <w:t xml:space="preserve">s </w:t>
      </w:r>
      <w:proofErr w:type="spellStart"/>
      <w:r w:rsidR="00586803" w:rsidRPr="000136E4">
        <w:rPr>
          <w:rFonts w:ascii="Arial" w:eastAsia="Times New Roman" w:hAnsi="Arial" w:cs="Arial"/>
          <w:sz w:val="24"/>
          <w:szCs w:val="24"/>
          <w:lang w:eastAsia="es-ES"/>
        </w:rPr>
        <w:t>CVs</w:t>
      </w:r>
      <w:proofErr w:type="spellEnd"/>
      <w:r w:rsidR="00586803" w:rsidRPr="000136E4">
        <w:rPr>
          <w:rFonts w:ascii="Arial" w:eastAsia="Times New Roman" w:hAnsi="Arial" w:cs="Arial"/>
          <w:sz w:val="24"/>
          <w:szCs w:val="24"/>
          <w:lang w:eastAsia="es-ES"/>
        </w:rPr>
        <w:t xml:space="preserve"> en la plataforma SIGEVA – UNLAM</w:t>
      </w:r>
      <w:r w:rsidRPr="000136E4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45D6F569" w14:textId="040A12C7" w:rsidR="00B64B29" w:rsidRDefault="00444757" w:rsidP="00FD0EAB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b</w:t>
      </w:r>
      <w:r w:rsidR="005D282F">
        <w:rPr>
          <w:rFonts w:ascii="Arial" w:eastAsia="Times New Roman" w:hAnsi="Arial" w:cs="Arial"/>
          <w:sz w:val="24"/>
          <w:szCs w:val="24"/>
          <w:lang w:eastAsia="es-ES"/>
        </w:rPr>
        <w:t>) Administrar personalmente</w:t>
      </w:r>
      <w:r w:rsidR="002F0249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5D282F">
        <w:rPr>
          <w:rFonts w:ascii="Arial" w:eastAsia="Times New Roman" w:hAnsi="Arial" w:cs="Arial"/>
          <w:sz w:val="24"/>
          <w:szCs w:val="24"/>
          <w:lang w:eastAsia="es-ES"/>
        </w:rPr>
        <w:t xml:space="preserve"> y con responsabilidad</w:t>
      </w:r>
      <w:r w:rsidR="002F0249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5D282F">
        <w:rPr>
          <w:rFonts w:ascii="Arial" w:eastAsia="Times New Roman" w:hAnsi="Arial" w:cs="Arial"/>
          <w:sz w:val="24"/>
          <w:szCs w:val="24"/>
          <w:lang w:eastAsia="es-ES"/>
        </w:rPr>
        <w:t xml:space="preserve"> los fondos que le fueran asignados en el marco de esta convocatoria.</w:t>
      </w:r>
    </w:p>
    <w:p w14:paraId="62918C7E" w14:textId="1086362A" w:rsidR="00B64B29" w:rsidRDefault="00444757" w:rsidP="00FD0EAB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c</w:t>
      </w:r>
      <w:r w:rsidR="00D20470">
        <w:rPr>
          <w:rFonts w:ascii="Arial" w:eastAsia="Times New Roman" w:hAnsi="Arial" w:cs="Arial"/>
          <w:sz w:val="24"/>
          <w:szCs w:val="24"/>
          <w:lang w:eastAsia="es-ES"/>
        </w:rPr>
        <w:t xml:space="preserve">) </w:t>
      </w:r>
      <w:r w:rsidR="00D20470" w:rsidRPr="00D20470">
        <w:rPr>
          <w:rFonts w:ascii="Arial" w:eastAsia="Times New Roman" w:hAnsi="Arial" w:cs="Arial"/>
          <w:sz w:val="24"/>
          <w:szCs w:val="24"/>
          <w:lang w:eastAsia="es-ES"/>
        </w:rPr>
        <w:t xml:space="preserve">Cumplir con los plazos </w:t>
      </w:r>
      <w:r w:rsidR="007F7422">
        <w:rPr>
          <w:rFonts w:ascii="Arial" w:eastAsia="Times New Roman" w:hAnsi="Arial" w:cs="Arial"/>
          <w:sz w:val="24"/>
          <w:szCs w:val="24"/>
          <w:lang w:eastAsia="es-ES"/>
        </w:rPr>
        <w:t>previstos en el plan de trabajo y con el cronograma determinados por la Secretaría de Ciencia y Tecnología</w:t>
      </w:r>
      <w:r w:rsidR="0084372E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04C7A554" w14:textId="6D235B4C" w:rsidR="00B64B29" w:rsidRDefault="00444757" w:rsidP="00FD0EAB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d</w:t>
      </w:r>
      <w:r w:rsidR="00D20470">
        <w:rPr>
          <w:rFonts w:ascii="Arial" w:eastAsia="Times New Roman" w:hAnsi="Arial" w:cs="Arial"/>
          <w:sz w:val="24"/>
          <w:szCs w:val="24"/>
          <w:lang w:eastAsia="es-ES"/>
        </w:rPr>
        <w:t xml:space="preserve">) </w:t>
      </w:r>
      <w:r w:rsidR="00D20470" w:rsidRPr="00D20470">
        <w:rPr>
          <w:rFonts w:ascii="Arial" w:eastAsia="Times New Roman" w:hAnsi="Arial" w:cs="Arial"/>
          <w:sz w:val="24"/>
          <w:szCs w:val="24"/>
          <w:lang w:eastAsia="es-ES"/>
        </w:rPr>
        <w:t>Producir un informe final sobre las actividades realizadas</w:t>
      </w:r>
      <w:r w:rsidR="00112F81">
        <w:rPr>
          <w:rFonts w:ascii="Arial" w:eastAsia="Times New Roman" w:hAnsi="Arial" w:cs="Arial"/>
          <w:sz w:val="24"/>
          <w:szCs w:val="24"/>
          <w:lang w:eastAsia="es-ES"/>
        </w:rPr>
        <w:t xml:space="preserve"> y los resultados alcanzados</w:t>
      </w:r>
      <w:r w:rsidR="002F0249">
        <w:rPr>
          <w:rFonts w:ascii="Arial" w:eastAsia="Times New Roman" w:hAnsi="Arial" w:cs="Arial"/>
          <w:sz w:val="24"/>
          <w:szCs w:val="24"/>
          <w:lang w:eastAsia="es-ES"/>
        </w:rPr>
        <w:t xml:space="preserve"> junto a la</w:t>
      </w:r>
      <w:r w:rsidR="00D20470" w:rsidRPr="00D2047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2F0249" w:rsidRPr="002F0249">
        <w:rPr>
          <w:rFonts w:ascii="Arial" w:eastAsia="Times New Roman" w:hAnsi="Arial" w:cs="Arial"/>
          <w:sz w:val="24"/>
          <w:szCs w:val="24"/>
          <w:lang w:eastAsia="es-ES"/>
        </w:rPr>
        <w:t xml:space="preserve">rendición de los gastos </w:t>
      </w:r>
      <w:r w:rsidR="002F0249">
        <w:rPr>
          <w:rFonts w:ascii="Arial" w:eastAsia="Times New Roman" w:hAnsi="Arial" w:cs="Arial"/>
          <w:sz w:val="24"/>
          <w:szCs w:val="24"/>
          <w:lang w:eastAsia="es-ES"/>
        </w:rPr>
        <w:t>efectuados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antes </w:t>
      </w:r>
      <w:r w:rsidR="00567328" w:rsidRPr="00567328">
        <w:rPr>
          <w:rFonts w:ascii="Arial" w:eastAsia="Times New Roman" w:hAnsi="Arial" w:cs="Arial"/>
          <w:sz w:val="24"/>
          <w:szCs w:val="24"/>
          <w:lang w:eastAsia="es-ES"/>
        </w:rPr>
        <w:t>del 31</w:t>
      </w:r>
      <w:r w:rsidR="00845BD4" w:rsidRPr="00567328">
        <w:rPr>
          <w:rFonts w:ascii="Arial" w:eastAsia="Times New Roman" w:hAnsi="Arial" w:cs="Arial"/>
          <w:sz w:val="24"/>
          <w:szCs w:val="24"/>
          <w:lang w:eastAsia="es-ES"/>
        </w:rPr>
        <w:t xml:space="preserve"> de marzo</w:t>
      </w:r>
      <w:r w:rsidRPr="00567328">
        <w:rPr>
          <w:rFonts w:ascii="Arial" w:eastAsia="Times New Roman" w:hAnsi="Arial" w:cs="Arial"/>
          <w:sz w:val="24"/>
          <w:szCs w:val="24"/>
          <w:lang w:eastAsia="es-ES"/>
        </w:rPr>
        <w:t xml:space="preserve"> del 202</w:t>
      </w:r>
      <w:r w:rsidR="00845BD4" w:rsidRPr="00567328">
        <w:rPr>
          <w:rFonts w:ascii="Arial" w:eastAsia="Times New Roman" w:hAnsi="Arial" w:cs="Arial"/>
          <w:sz w:val="24"/>
          <w:szCs w:val="24"/>
          <w:lang w:eastAsia="es-ES"/>
        </w:rPr>
        <w:t>5</w:t>
      </w:r>
      <w:r w:rsidRPr="00567328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7A1E3C0A" w14:textId="77777777" w:rsidR="00B64B29" w:rsidRDefault="005D282F" w:rsidP="00FD0EAB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f</w:t>
      </w:r>
      <w:r w:rsidR="003F0D4B">
        <w:rPr>
          <w:rFonts w:ascii="Arial" w:eastAsia="Times New Roman" w:hAnsi="Arial" w:cs="Arial"/>
          <w:sz w:val="24"/>
          <w:szCs w:val="24"/>
          <w:lang w:eastAsia="es-ES"/>
        </w:rPr>
        <w:t xml:space="preserve">) </w:t>
      </w:r>
      <w:r w:rsidR="004071AE">
        <w:rPr>
          <w:rFonts w:ascii="Arial" w:eastAsia="Times New Roman" w:hAnsi="Arial" w:cs="Arial"/>
          <w:sz w:val="24"/>
          <w:szCs w:val="24"/>
          <w:lang w:eastAsia="es-ES"/>
        </w:rPr>
        <w:t>Concurrir a las reuniones o eventos académicos que fuesen convocados por la Secretaría de Ciencia y Tecnología de la UNLaM, y poner a disposición de esta dependencia toda la información relativa al desarrollo de su la</w:t>
      </w:r>
      <w:r w:rsidR="00AB6415">
        <w:rPr>
          <w:rFonts w:ascii="Arial" w:eastAsia="Times New Roman" w:hAnsi="Arial" w:cs="Arial"/>
          <w:sz w:val="24"/>
          <w:szCs w:val="24"/>
          <w:lang w:eastAsia="es-ES"/>
        </w:rPr>
        <w:t>bor que fuera requerid</w:t>
      </w:r>
      <w:r w:rsidR="002F0249">
        <w:rPr>
          <w:rFonts w:ascii="Arial" w:eastAsia="Times New Roman" w:hAnsi="Arial" w:cs="Arial"/>
          <w:sz w:val="24"/>
          <w:szCs w:val="24"/>
          <w:lang w:eastAsia="es-ES"/>
        </w:rPr>
        <w:t>a a lo largo de la</w:t>
      </w:r>
      <w:r w:rsidR="00AB6415">
        <w:rPr>
          <w:rFonts w:ascii="Arial" w:eastAsia="Times New Roman" w:hAnsi="Arial" w:cs="Arial"/>
          <w:sz w:val="24"/>
          <w:szCs w:val="24"/>
          <w:lang w:eastAsia="es-ES"/>
        </w:rPr>
        <w:t xml:space="preserve"> ejecución del </w:t>
      </w:r>
      <w:r w:rsidR="0036785E">
        <w:rPr>
          <w:rFonts w:ascii="Arial" w:eastAsia="Times New Roman" w:hAnsi="Arial" w:cs="Arial"/>
          <w:sz w:val="24"/>
          <w:szCs w:val="24"/>
          <w:lang w:eastAsia="es-ES"/>
        </w:rPr>
        <w:t>período de trabajo</w:t>
      </w:r>
      <w:r w:rsidR="00AB6415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74F23222" w14:textId="7A660BC0" w:rsidR="00360E5C" w:rsidRDefault="008A5B29" w:rsidP="00FD0EAB">
      <w:pPr>
        <w:spacing w:before="120"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g) </w:t>
      </w:r>
      <w:r w:rsidRPr="008A5B29">
        <w:rPr>
          <w:rFonts w:ascii="Arial" w:eastAsia="Times New Roman" w:hAnsi="Arial" w:cs="Arial"/>
          <w:sz w:val="24"/>
          <w:szCs w:val="24"/>
          <w:lang w:eastAsia="es-ES"/>
        </w:rPr>
        <w:t xml:space="preserve">Todo producto o pieza de difusión realizada en el marco </w:t>
      </w:r>
      <w:r>
        <w:rPr>
          <w:rFonts w:ascii="Arial" w:eastAsia="Times New Roman" w:hAnsi="Arial" w:cs="Arial"/>
          <w:sz w:val="24"/>
          <w:szCs w:val="24"/>
          <w:lang w:eastAsia="es-ES"/>
        </w:rPr>
        <w:t>del programa</w:t>
      </w:r>
      <w:r w:rsidRPr="008A5B29">
        <w:rPr>
          <w:rFonts w:ascii="Arial" w:eastAsia="Times New Roman" w:hAnsi="Arial" w:cs="Arial"/>
          <w:sz w:val="24"/>
          <w:szCs w:val="24"/>
          <w:lang w:eastAsia="es-ES"/>
        </w:rPr>
        <w:t xml:space="preserve"> deberá figurar con la leyenda: "</w:t>
      </w:r>
      <w:r w:rsidRPr="00375788">
        <w:rPr>
          <w:rFonts w:ascii="Arial" w:eastAsia="Times New Roman" w:hAnsi="Arial" w:cs="Arial"/>
          <w:i/>
          <w:sz w:val="24"/>
          <w:szCs w:val="24"/>
          <w:lang w:eastAsia="es-ES"/>
        </w:rPr>
        <w:t>Financiamiento proveniente del Programa Vincular</w:t>
      </w:r>
      <w:r w:rsidR="005D1A05">
        <w:rPr>
          <w:rFonts w:ascii="Arial" w:eastAsia="Times New Roman" w:hAnsi="Arial" w:cs="Arial"/>
          <w:i/>
          <w:sz w:val="24"/>
          <w:szCs w:val="24"/>
          <w:lang w:eastAsia="es-ES"/>
        </w:rPr>
        <w:br/>
      </w:r>
      <w:r w:rsidRPr="00375788">
        <w:rPr>
          <w:rFonts w:ascii="Arial" w:eastAsia="Times New Roman" w:hAnsi="Arial" w:cs="Arial"/>
          <w:i/>
          <w:sz w:val="24"/>
          <w:szCs w:val="24"/>
          <w:lang w:eastAsia="es-ES"/>
        </w:rPr>
        <w:t>UNLaM, edición 202</w:t>
      </w:r>
      <w:r w:rsidR="00444757">
        <w:rPr>
          <w:rFonts w:ascii="Arial" w:eastAsia="Times New Roman" w:hAnsi="Arial" w:cs="Arial"/>
          <w:i/>
          <w:sz w:val="24"/>
          <w:szCs w:val="24"/>
          <w:lang w:eastAsia="es-ES"/>
        </w:rPr>
        <w:t>4</w:t>
      </w:r>
      <w:r w:rsidRPr="00375788">
        <w:rPr>
          <w:rFonts w:ascii="Arial" w:eastAsia="Times New Roman" w:hAnsi="Arial" w:cs="Arial"/>
          <w:i/>
          <w:sz w:val="24"/>
          <w:szCs w:val="24"/>
          <w:lang w:eastAsia="es-ES"/>
        </w:rPr>
        <w:t>"</w:t>
      </w:r>
      <w:r w:rsidRPr="008A5B29">
        <w:rPr>
          <w:rFonts w:ascii="Arial" w:eastAsia="Times New Roman" w:hAnsi="Arial" w:cs="Arial"/>
          <w:sz w:val="24"/>
          <w:szCs w:val="24"/>
          <w:lang w:eastAsia="es-ES"/>
        </w:rPr>
        <w:t>, junto con los logos de la Universidad y de la SPU.</w:t>
      </w:r>
      <w:r w:rsidR="00360E5C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360E5C">
        <w:rPr>
          <w:rFonts w:ascii="Arial" w:hAnsi="Arial" w:cs="Arial"/>
          <w:sz w:val="24"/>
          <w:szCs w:val="24"/>
          <w:lang w:val="es-ES_tradnl"/>
        </w:rPr>
        <w:t>La Universidad Nacional de La Matanza deberá figurar siempre en las publicaciones y presentaciones realizadas en el marco de las actividades financiadas con dinero del subsidio.</w:t>
      </w:r>
    </w:p>
    <w:p w14:paraId="0A7A2EC7" w14:textId="77777777" w:rsidR="008A5B29" w:rsidRDefault="008A5B29" w:rsidP="00FD0EAB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84D511B" w14:textId="77777777" w:rsidR="00B64B29" w:rsidRDefault="00066BE1" w:rsidP="00FD0EAB">
      <w:pPr>
        <w:pStyle w:val="Prrafodelista"/>
        <w:numPr>
          <w:ilvl w:val="0"/>
          <w:numId w:val="5"/>
        </w:numPr>
        <w:spacing w:before="120"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066BE1">
        <w:rPr>
          <w:rFonts w:ascii="Arial" w:hAnsi="Arial" w:cs="Arial"/>
          <w:b/>
          <w:sz w:val="24"/>
          <w:szCs w:val="24"/>
        </w:rPr>
        <w:t xml:space="preserve">Sobre los casos </w:t>
      </w:r>
      <w:r w:rsidRPr="00904FC0">
        <w:rPr>
          <w:rFonts w:ascii="Arial" w:hAnsi="Arial" w:cs="Arial"/>
          <w:b/>
          <w:sz w:val="24"/>
          <w:szCs w:val="24"/>
        </w:rPr>
        <w:t xml:space="preserve">de interrupción o cancelación del </w:t>
      </w:r>
      <w:r w:rsidR="00063F45" w:rsidRPr="00904FC0">
        <w:rPr>
          <w:rFonts w:ascii="Arial" w:hAnsi="Arial" w:cs="Arial"/>
          <w:b/>
          <w:sz w:val="24"/>
          <w:szCs w:val="24"/>
        </w:rPr>
        <w:t>beneficio</w:t>
      </w:r>
    </w:p>
    <w:p w14:paraId="192D2CBD" w14:textId="77777777" w:rsidR="00B64B29" w:rsidRDefault="00066BE1" w:rsidP="00FD0EAB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val="es-AR" w:eastAsia="es-ES"/>
        </w:rPr>
        <w:t>8.1</w:t>
      </w:r>
      <w:r w:rsidRPr="00066BE1">
        <w:rPr>
          <w:rFonts w:ascii="Arial" w:eastAsia="Times New Roman" w:hAnsi="Arial" w:cs="Arial"/>
          <w:sz w:val="24"/>
          <w:szCs w:val="24"/>
          <w:lang w:eastAsia="es-ES"/>
        </w:rPr>
        <w:t xml:space="preserve">) </w:t>
      </w:r>
      <w:r w:rsidR="00077C0C">
        <w:rPr>
          <w:rFonts w:ascii="Arial" w:eastAsia="Times New Roman" w:hAnsi="Arial" w:cs="Arial"/>
          <w:sz w:val="24"/>
          <w:szCs w:val="24"/>
          <w:lang w:eastAsia="es-ES"/>
        </w:rPr>
        <w:t>El</w:t>
      </w:r>
      <w:r w:rsidR="008A5B29">
        <w:rPr>
          <w:rFonts w:ascii="Arial" w:eastAsia="Times New Roman" w:hAnsi="Arial" w:cs="Arial"/>
          <w:sz w:val="24"/>
          <w:szCs w:val="24"/>
          <w:lang w:eastAsia="es-ES"/>
        </w:rPr>
        <w:t>/la</w:t>
      </w:r>
      <w:r w:rsidR="00077C0C">
        <w:rPr>
          <w:rFonts w:ascii="Arial" w:eastAsia="Times New Roman" w:hAnsi="Arial" w:cs="Arial"/>
          <w:sz w:val="24"/>
          <w:szCs w:val="24"/>
          <w:lang w:eastAsia="es-ES"/>
        </w:rPr>
        <w:t xml:space="preserve"> docente -</w:t>
      </w:r>
      <w:r w:rsidR="00077C0C" w:rsidRPr="00077C0C">
        <w:rPr>
          <w:rFonts w:ascii="Arial" w:eastAsia="Times New Roman" w:hAnsi="Arial" w:cs="Arial"/>
          <w:sz w:val="24"/>
          <w:szCs w:val="24"/>
          <w:lang w:eastAsia="es-ES"/>
        </w:rPr>
        <w:t xml:space="preserve">a cargo de la dirección de </w:t>
      </w:r>
      <w:r w:rsidR="00077C0C">
        <w:rPr>
          <w:rFonts w:ascii="Arial" w:eastAsia="Times New Roman" w:hAnsi="Arial" w:cs="Arial"/>
          <w:sz w:val="24"/>
          <w:szCs w:val="24"/>
          <w:lang w:eastAsia="es-ES"/>
        </w:rPr>
        <w:t>equipo,</w:t>
      </w:r>
      <w:r w:rsidR="00077C0C" w:rsidRPr="00077C0C">
        <w:rPr>
          <w:rFonts w:ascii="Arial" w:eastAsia="Times New Roman" w:hAnsi="Arial" w:cs="Arial"/>
          <w:sz w:val="24"/>
          <w:szCs w:val="24"/>
          <w:lang w:eastAsia="es-ES"/>
        </w:rPr>
        <w:t xml:space="preserve"> beneficiario</w:t>
      </w:r>
      <w:r w:rsidR="008A5B29">
        <w:rPr>
          <w:rFonts w:ascii="Arial" w:eastAsia="Times New Roman" w:hAnsi="Arial" w:cs="Arial"/>
          <w:sz w:val="24"/>
          <w:szCs w:val="24"/>
          <w:lang w:eastAsia="es-ES"/>
        </w:rPr>
        <w:t>/a</w:t>
      </w:r>
      <w:r w:rsidR="0036785E">
        <w:rPr>
          <w:rFonts w:ascii="Arial" w:eastAsia="Times New Roman" w:hAnsi="Arial" w:cs="Arial"/>
          <w:sz w:val="24"/>
          <w:szCs w:val="24"/>
          <w:lang w:eastAsia="es-ES"/>
        </w:rPr>
        <w:t xml:space="preserve"> de este</w:t>
      </w:r>
      <w:r w:rsidR="00077C0C" w:rsidRPr="00077C0C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077C0C">
        <w:rPr>
          <w:rFonts w:ascii="Arial" w:eastAsia="Times New Roman" w:hAnsi="Arial" w:cs="Arial"/>
          <w:sz w:val="24"/>
          <w:szCs w:val="24"/>
          <w:lang w:eastAsia="es-ES"/>
        </w:rPr>
        <w:t>programa-</w:t>
      </w:r>
      <w:r w:rsidRPr="00066BE1">
        <w:rPr>
          <w:rFonts w:ascii="Arial" w:eastAsia="Times New Roman" w:hAnsi="Arial" w:cs="Arial"/>
          <w:sz w:val="24"/>
          <w:szCs w:val="24"/>
          <w:lang w:eastAsia="es-ES"/>
        </w:rPr>
        <w:t xml:space="preserve"> que, por razones de fuerza mayor, no pueda cumplir con el plan de trabajo aprobado y con las exigencias establecidas en las presentes bases y condiciones, deberá tramitar inmediatamente su eximición ante la Secretaría </w:t>
      </w:r>
      <w:r w:rsidR="002A2F32">
        <w:rPr>
          <w:rFonts w:ascii="Arial" w:eastAsia="Times New Roman" w:hAnsi="Arial" w:cs="Arial"/>
          <w:sz w:val="24"/>
          <w:szCs w:val="24"/>
          <w:lang w:eastAsia="es-ES"/>
        </w:rPr>
        <w:t>de Ciencia y Tecnología de la UNLaM</w:t>
      </w:r>
      <w:r w:rsidRPr="00066BE1">
        <w:rPr>
          <w:rFonts w:ascii="Arial" w:eastAsia="Times New Roman" w:hAnsi="Arial" w:cs="Arial"/>
          <w:sz w:val="24"/>
          <w:szCs w:val="24"/>
          <w:lang w:eastAsia="es-ES"/>
        </w:rPr>
        <w:t xml:space="preserve"> mediante presentación escrita, adjuntando la documentación complementaria que justifique las causas de la interrupción </w:t>
      </w:r>
      <w:r w:rsidR="00AB6415">
        <w:rPr>
          <w:rFonts w:ascii="Arial" w:eastAsia="Times New Roman" w:hAnsi="Arial" w:cs="Arial"/>
          <w:sz w:val="24"/>
          <w:szCs w:val="24"/>
          <w:lang w:eastAsia="es-ES"/>
        </w:rPr>
        <w:t>de la ejecución de los fondos otorgados.</w:t>
      </w:r>
    </w:p>
    <w:p w14:paraId="7519FD6A" w14:textId="77777777" w:rsidR="00140EE8" w:rsidRDefault="00140EE8" w:rsidP="00FD0EAB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11BB28A" w14:textId="77777777" w:rsidR="00140EE8" w:rsidRDefault="00066BE1" w:rsidP="00FD0EAB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8.2) </w:t>
      </w:r>
      <w:r w:rsidRPr="00066BE1">
        <w:rPr>
          <w:rFonts w:ascii="Arial" w:eastAsia="Times New Roman" w:hAnsi="Arial" w:cs="Arial"/>
          <w:sz w:val="24"/>
          <w:szCs w:val="24"/>
          <w:lang w:eastAsia="es-ES"/>
        </w:rPr>
        <w:t>La permanencia de las condiciones que hubieren justificado el otorgamien</w:t>
      </w:r>
      <w:r>
        <w:rPr>
          <w:rFonts w:ascii="Arial" w:eastAsia="Times New Roman" w:hAnsi="Arial" w:cs="Arial"/>
          <w:sz w:val="24"/>
          <w:szCs w:val="24"/>
          <w:lang w:eastAsia="es-ES"/>
        </w:rPr>
        <w:t>to d</w:t>
      </w:r>
      <w:r w:rsidR="00AB6415">
        <w:rPr>
          <w:rFonts w:ascii="Arial" w:eastAsia="Times New Roman" w:hAnsi="Arial" w:cs="Arial"/>
          <w:sz w:val="24"/>
          <w:szCs w:val="24"/>
          <w:lang w:eastAsia="es-ES"/>
        </w:rPr>
        <w:t>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l subsidio </w:t>
      </w:r>
      <w:r w:rsidRPr="00066BE1">
        <w:rPr>
          <w:rFonts w:ascii="Arial" w:eastAsia="Times New Roman" w:hAnsi="Arial" w:cs="Arial"/>
          <w:sz w:val="24"/>
          <w:szCs w:val="24"/>
          <w:lang w:eastAsia="es-ES"/>
        </w:rPr>
        <w:t xml:space="preserve">será condición indispensable para el mantenimiento del beneficio. Las autoridades </w:t>
      </w:r>
      <w:r w:rsidRPr="00066BE1">
        <w:rPr>
          <w:rFonts w:ascii="Arial" w:eastAsia="Times New Roman" w:hAnsi="Arial" w:cs="Arial"/>
          <w:sz w:val="24"/>
          <w:szCs w:val="24"/>
          <w:lang w:eastAsia="es-ES"/>
        </w:rPr>
        <w:lastRenderedPageBreak/>
        <w:t>universitarias, a su vez, podrán cancelar anticipadamente el beneficio de</w:t>
      </w:r>
      <w:r w:rsidR="0076263F">
        <w:rPr>
          <w:rFonts w:ascii="Arial" w:eastAsia="Times New Roman" w:hAnsi="Arial" w:cs="Arial"/>
          <w:sz w:val="24"/>
          <w:szCs w:val="24"/>
          <w:lang w:eastAsia="es-ES"/>
        </w:rPr>
        <w:t>l</w:t>
      </w:r>
      <w:r w:rsidRPr="00066BE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>subsidio</w:t>
      </w:r>
      <w:r w:rsidRPr="00066BE1">
        <w:rPr>
          <w:rFonts w:ascii="Arial" w:eastAsia="Times New Roman" w:hAnsi="Arial" w:cs="Arial"/>
          <w:sz w:val="24"/>
          <w:szCs w:val="24"/>
          <w:lang w:eastAsia="es-ES"/>
        </w:rPr>
        <w:t xml:space="preserve"> -sin responsabilidad </w:t>
      </w:r>
      <w:r w:rsidR="009E0853">
        <w:rPr>
          <w:rFonts w:ascii="Arial" w:eastAsia="Times New Roman" w:hAnsi="Arial" w:cs="Arial"/>
          <w:sz w:val="24"/>
          <w:szCs w:val="24"/>
          <w:lang w:eastAsia="es-ES"/>
        </w:rPr>
        <w:t xml:space="preserve">y </w:t>
      </w:r>
      <w:r w:rsidR="0076263F">
        <w:rPr>
          <w:rFonts w:ascii="Arial" w:eastAsia="Times New Roman" w:hAnsi="Arial" w:cs="Arial"/>
          <w:sz w:val="24"/>
          <w:szCs w:val="24"/>
          <w:lang w:eastAsia="es-ES"/>
        </w:rPr>
        <w:t xml:space="preserve">sin mediar </w:t>
      </w:r>
      <w:r w:rsidR="00883BEE">
        <w:rPr>
          <w:rFonts w:ascii="Arial" w:eastAsia="Times New Roman" w:hAnsi="Arial" w:cs="Arial"/>
          <w:sz w:val="24"/>
          <w:szCs w:val="24"/>
          <w:lang w:eastAsia="es-ES"/>
        </w:rPr>
        <w:t xml:space="preserve">acto administrativo- cuando: </w:t>
      </w:r>
    </w:p>
    <w:p w14:paraId="1E9D0252" w14:textId="77777777" w:rsidR="00140EE8" w:rsidRDefault="009E0853" w:rsidP="00FD0EAB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="00883BEE">
        <w:rPr>
          <w:rFonts w:ascii="Arial" w:eastAsia="Times New Roman" w:hAnsi="Arial" w:cs="Arial"/>
          <w:sz w:val="24"/>
          <w:szCs w:val="24"/>
          <w:lang w:eastAsia="es-ES"/>
        </w:rPr>
        <w:t>)</w:t>
      </w:r>
      <w:r w:rsidR="007C7225" w:rsidRPr="007C7225">
        <w:t xml:space="preserve"> </w:t>
      </w:r>
      <w:r w:rsidR="007C7225" w:rsidRPr="007C7225">
        <w:rPr>
          <w:rFonts w:ascii="Arial" w:eastAsia="Times New Roman" w:hAnsi="Arial" w:cs="Arial"/>
          <w:sz w:val="24"/>
          <w:szCs w:val="24"/>
          <w:lang w:eastAsia="es-ES"/>
        </w:rPr>
        <w:t xml:space="preserve">concluya </w:t>
      </w:r>
      <w:r w:rsidR="0076263F">
        <w:rPr>
          <w:rFonts w:ascii="Arial" w:eastAsia="Times New Roman" w:hAnsi="Arial" w:cs="Arial"/>
          <w:sz w:val="24"/>
          <w:szCs w:val="24"/>
          <w:lang w:eastAsia="es-ES"/>
        </w:rPr>
        <w:t>la</w:t>
      </w:r>
      <w:r w:rsidR="007C7225" w:rsidRPr="007C7225">
        <w:rPr>
          <w:rFonts w:ascii="Arial" w:eastAsia="Times New Roman" w:hAnsi="Arial" w:cs="Arial"/>
          <w:sz w:val="24"/>
          <w:szCs w:val="24"/>
          <w:lang w:eastAsia="es-ES"/>
        </w:rPr>
        <w:t xml:space="preserve"> designación docente</w:t>
      </w:r>
      <w:r w:rsidR="0076263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7C7225" w:rsidRPr="007C7225">
        <w:rPr>
          <w:rFonts w:ascii="Arial" w:eastAsia="Times New Roman" w:hAnsi="Arial" w:cs="Arial"/>
          <w:sz w:val="24"/>
          <w:szCs w:val="24"/>
          <w:lang w:eastAsia="es-ES"/>
        </w:rPr>
        <w:t>en la Universidad Nacional de</w:t>
      </w:r>
      <w:r w:rsidR="0036785E">
        <w:rPr>
          <w:rFonts w:ascii="Arial" w:eastAsia="Times New Roman" w:hAnsi="Arial" w:cs="Arial"/>
          <w:sz w:val="24"/>
          <w:szCs w:val="24"/>
          <w:lang w:eastAsia="es-ES"/>
        </w:rPr>
        <w:t xml:space="preserve"> La</w:t>
      </w:r>
      <w:r w:rsidR="007C7225" w:rsidRPr="007C7225">
        <w:rPr>
          <w:rFonts w:ascii="Arial" w:eastAsia="Times New Roman" w:hAnsi="Arial" w:cs="Arial"/>
          <w:sz w:val="24"/>
          <w:szCs w:val="24"/>
          <w:lang w:eastAsia="es-ES"/>
        </w:rPr>
        <w:t xml:space="preserve"> Matanza</w:t>
      </w:r>
      <w:r w:rsidR="00B36329">
        <w:rPr>
          <w:rFonts w:ascii="Arial" w:eastAsia="Times New Roman" w:hAnsi="Arial" w:cs="Arial"/>
          <w:sz w:val="24"/>
          <w:szCs w:val="24"/>
          <w:lang w:eastAsia="es-ES"/>
        </w:rPr>
        <w:t xml:space="preserve"> del</w:t>
      </w:r>
      <w:r w:rsidR="0036785E">
        <w:rPr>
          <w:rFonts w:ascii="Arial" w:eastAsia="Times New Roman" w:hAnsi="Arial" w:cs="Arial"/>
          <w:sz w:val="24"/>
          <w:szCs w:val="24"/>
          <w:lang w:eastAsia="es-ES"/>
        </w:rPr>
        <w:t>/a</w:t>
      </w:r>
      <w:r w:rsidR="00B36329">
        <w:rPr>
          <w:rFonts w:ascii="Arial" w:eastAsia="Times New Roman" w:hAnsi="Arial" w:cs="Arial"/>
          <w:sz w:val="24"/>
          <w:szCs w:val="24"/>
          <w:lang w:eastAsia="es-ES"/>
        </w:rPr>
        <w:t xml:space="preserve"> beneficiario/a</w:t>
      </w:r>
      <w:r w:rsidR="007C7225">
        <w:rPr>
          <w:rFonts w:ascii="Arial" w:eastAsia="Times New Roman" w:hAnsi="Arial" w:cs="Arial"/>
          <w:sz w:val="24"/>
          <w:szCs w:val="24"/>
          <w:lang w:eastAsia="es-ES"/>
        </w:rPr>
        <w:t>;</w:t>
      </w:r>
      <w:r w:rsidR="00066BE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BC11EC">
        <w:rPr>
          <w:rFonts w:ascii="Arial" w:eastAsia="Times New Roman" w:hAnsi="Arial" w:cs="Arial"/>
          <w:sz w:val="24"/>
          <w:szCs w:val="24"/>
          <w:lang w:eastAsia="es-ES"/>
        </w:rPr>
        <w:t>o bien</w:t>
      </w:r>
      <w:r w:rsidR="00D8073D">
        <w:rPr>
          <w:rFonts w:ascii="Arial" w:eastAsia="Times New Roman" w:hAnsi="Arial" w:cs="Arial"/>
          <w:sz w:val="24"/>
          <w:szCs w:val="24"/>
          <w:lang w:eastAsia="es-ES"/>
        </w:rPr>
        <w:t>,</w:t>
      </w:r>
    </w:p>
    <w:p w14:paraId="086EC163" w14:textId="77777777" w:rsidR="00B64B29" w:rsidRDefault="00BC11EC" w:rsidP="00FD0EAB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E0853">
        <w:rPr>
          <w:rFonts w:ascii="Arial" w:eastAsia="Times New Roman" w:hAnsi="Arial" w:cs="Arial"/>
          <w:sz w:val="24"/>
          <w:szCs w:val="24"/>
          <w:lang w:eastAsia="es-ES"/>
        </w:rPr>
        <w:t>b</w:t>
      </w:r>
      <w:r w:rsidR="00066BE1" w:rsidRPr="00066BE1">
        <w:rPr>
          <w:rFonts w:ascii="Arial" w:eastAsia="Times New Roman" w:hAnsi="Arial" w:cs="Arial"/>
          <w:sz w:val="24"/>
          <w:szCs w:val="24"/>
          <w:lang w:eastAsia="es-ES"/>
        </w:rPr>
        <w:t>) cuando se interprete que el</w:t>
      </w:r>
      <w:r w:rsidR="00B36329">
        <w:rPr>
          <w:rFonts w:ascii="Arial" w:eastAsia="Times New Roman" w:hAnsi="Arial" w:cs="Arial"/>
          <w:sz w:val="24"/>
          <w:szCs w:val="24"/>
          <w:lang w:eastAsia="es-ES"/>
        </w:rPr>
        <w:t>/la</w:t>
      </w:r>
      <w:r w:rsidR="00066BE1" w:rsidRPr="00066BE1">
        <w:rPr>
          <w:rFonts w:ascii="Arial" w:eastAsia="Times New Roman" w:hAnsi="Arial" w:cs="Arial"/>
          <w:sz w:val="24"/>
          <w:szCs w:val="24"/>
          <w:lang w:eastAsia="es-ES"/>
        </w:rPr>
        <w:t xml:space="preserve"> beneficiario</w:t>
      </w:r>
      <w:r w:rsidR="00B36329">
        <w:rPr>
          <w:rFonts w:ascii="Arial" w:eastAsia="Times New Roman" w:hAnsi="Arial" w:cs="Arial"/>
          <w:sz w:val="24"/>
          <w:szCs w:val="24"/>
          <w:lang w:eastAsia="es-ES"/>
        </w:rPr>
        <w:t>/a</w:t>
      </w:r>
      <w:r w:rsidR="00066BE1" w:rsidRPr="00066BE1">
        <w:rPr>
          <w:rFonts w:ascii="Arial" w:eastAsia="Times New Roman" w:hAnsi="Arial" w:cs="Arial"/>
          <w:sz w:val="24"/>
          <w:szCs w:val="24"/>
          <w:lang w:eastAsia="es-ES"/>
        </w:rPr>
        <w:t xml:space="preserve"> haya incurrido en una deshonestidad académica manifiesta</w:t>
      </w:r>
      <w:r w:rsidR="0007387E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1BFD976C" w14:textId="77777777" w:rsidR="00140EE8" w:rsidRDefault="00140EE8" w:rsidP="00FD0EAB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AA6B8A6" w14:textId="77777777" w:rsidR="00B64B29" w:rsidRDefault="008F4C5B" w:rsidP="00FD0EAB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8</w:t>
      </w:r>
      <w:r w:rsidR="00066BE1" w:rsidRPr="00066BE1">
        <w:rPr>
          <w:rFonts w:ascii="Arial" w:eastAsia="Times New Roman" w:hAnsi="Arial" w:cs="Arial"/>
          <w:sz w:val="24"/>
          <w:szCs w:val="24"/>
          <w:lang w:eastAsia="es-ES"/>
        </w:rPr>
        <w:t>.3) Ya sea por eximición o cancelación unilateral, el</w:t>
      </w:r>
      <w:r w:rsidR="00B36329">
        <w:rPr>
          <w:rFonts w:ascii="Arial" w:eastAsia="Times New Roman" w:hAnsi="Arial" w:cs="Arial"/>
          <w:sz w:val="24"/>
          <w:szCs w:val="24"/>
          <w:lang w:eastAsia="es-ES"/>
        </w:rPr>
        <w:t>/la</w:t>
      </w:r>
      <w:r w:rsidR="00066BE1" w:rsidRPr="00066BE1">
        <w:rPr>
          <w:rFonts w:ascii="Arial" w:eastAsia="Times New Roman" w:hAnsi="Arial" w:cs="Arial"/>
          <w:sz w:val="24"/>
          <w:szCs w:val="24"/>
          <w:lang w:eastAsia="es-ES"/>
        </w:rPr>
        <w:t xml:space="preserve"> ex beneficiario</w:t>
      </w:r>
      <w:r w:rsidR="00B36329">
        <w:rPr>
          <w:rFonts w:ascii="Arial" w:eastAsia="Times New Roman" w:hAnsi="Arial" w:cs="Arial"/>
          <w:sz w:val="24"/>
          <w:szCs w:val="24"/>
          <w:lang w:eastAsia="es-ES"/>
        </w:rPr>
        <w:t>/a</w:t>
      </w:r>
      <w:r w:rsidR="00066BE1" w:rsidRPr="00066BE1">
        <w:rPr>
          <w:rFonts w:ascii="Arial" w:eastAsia="Times New Roman" w:hAnsi="Arial" w:cs="Arial"/>
          <w:sz w:val="24"/>
          <w:szCs w:val="24"/>
          <w:lang w:eastAsia="es-ES"/>
        </w:rPr>
        <w:t xml:space="preserve"> no podrá volver a postularse a una iniciativa similar de la UNLaM, pero mantendrá la obligación de rendir la totalidad de los fondos otorgados. Si por fuerza mayor interpusiera un recurso de eximición al beneficio </w:t>
      </w:r>
      <w:r w:rsidR="00066BE1">
        <w:rPr>
          <w:rFonts w:ascii="Arial" w:eastAsia="Times New Roman" w:hAnsi="Arial" w:cs="Arial"/>
          <w:sz w:val="24"/>
          <w:szCs w:val="24"/>
          <w:lang w:eastAsia="es-ES"/>
        </w:rPr>
        <w:t>del subsidio</w:t>
      </w:r>
      <w:r w:rsidR="00066BE1" w:rsidRPr="00066BE1">
        <w:rPr>
          <w:rFonts w:ascii="Arial" w:eastAsia="Times New Roman" w:hAnsi="Arial" w:cs="Arial"/>
          <w:sz w:val="24"/>
          <w:szCs w:val="24"/>
          <w:lang w:eastAsia="es-ES"/>
        </w:rPr>
        <w:t>, el</w:t>
      </w:r>
      <w:r w:rsidR="00B36329">
        <w:rPr>
          <w:rFonts w:ascii="Arial" w:eastAsia="Times New Roman" w:hAnsi="Arial" w:cs="Arial"/>
          <w:sz w:val="24"/>
          <w:szCs w:val="24"/>
          <w:lang w:eastAsia="es-ES"/>
        </w:rPr>
        <w:t>/la</w:t>
      </w:r>
      <w:r w:rsidR="00066BE1" w:rsidRPr="00066BE1">
        <w:rPr>
          <w:rFonts w:ascii="Arial" w:eastAsia="Times New Roman" w:hAnsi="Arial" w:cs="Arial"/>
          <w:sz w:val="24"/>
          <w:szCs w:val="24"/>
          <w:lang w:eastAsia="es-ES"/>
        </w:rPr>
        <w:t xml:space="preserve"> susodicho</w:t>
      </w:r>
      <w:r w:rsidR="00B36329">
        <w:rPr>
          <w:rFonts w:ascii="Arial" w:eastAsia="Times New Roman" w:hAnsi="Arial" w:cs="Arial"/>
          <w:sz w:val="24"/>
          <w:szCs w:val="24"/>
          <w:lang w:eastAsia="es-ES"/>
        </w:rPr>
        <w:t>/a</w:t>
      </w:r>
      <w:r w:rsidR="00066BE1" w:rsidRPr="00066BE1">
        <w:rPr>
          <w:rFonts w:ascii="Arial" w:eastAsia="Times New Roman" w:hAnsi="Arial" w:cs="Arial"/>
          <w:sz w:val="24"/>
          <w:szCs w:val="24"/>
          <w:lang w:eastAsia="es-ES"/>
        </w:rPr>
        <w:t xml:space="preserve"> deberá devolver el resto de</w:t>
      </w:r>
      <w:r w:rsidR="0036785E">
        <w:rPr>
          <w:rFonts w:ascii="Arial" w:eastAsia="Times New Roman" w:hAnsi="Arial" w:cs="Arial"/>
          <w:sz w:val="24"/>
          <w:szCs w:val="24"/>
          <w:lang w:eastAsia="es-ES"/>
        </w:rPr>
        <w:t xml:space="preserve"> los</w:t>
      </w:r>
      <w:r w:rsidR="00066BE1" w:rsidRPr="00066BE1">
        <w:rPr>
          <w:rFonts w:ascii="Arial" w:eastAsia="Times New Roman" w:hAnsi="Arial" w:cs="Arial"/>
          <w:sz w:val="24"/>
          <w:szCs w:val="24"/>
          <w:lang w:eastAsia="es-ES"/>
        </w:rPr>
        <w:t xml:space="preserve"> fondos que quedaran pendientes- en un plazo no mayor a los 60 (sesenta) días corridos. Ahora bien, si la cancelación fuera decidida por las autoridades universitarias, el</w:t>
      </w:r>
      <w:r w:rsidR="00B36329">
        <w:rPr>
          <w:rFonts w:ascii="Arial" w:eastAsia="Times New Roman" w:hAnsi="Arial" w:cs="Arial"/>
          <w:sz w:val="24"/>
          <w:szCs w:val="24"/>
          <w:lang w:eastAsia="es-ES"/>
        </w:rPr>
        <w:t>/la ex beneficiario/a</w:t>
      </w:r>
      <w:r w:rsidR="00066BE1" w:rsidRPr="00066BE1">
        <w:rPr>
          <w:rFonts w:ascii="Arial" w:eastAsia="Times New Roman" w:hAnsi="Arial" w:cs="Arial"/>
          <w:sz w:val="24"/>
          <w:szCs w:val="24"/>
          <w:lang w:eastAsia="es-ES"/>
        </w:rPr>
        <w:t xml:space="preserve"> deberá restituir la totalidad de los fondos depositados, sin posibili</w:t>
      </w:r>
      <w:r w:rsidR="00066BE1">
        <w:rPr>
          <w:rFonts w:ascii="Arial" w:eastAsia="Times New Roman" w:hAnsi="Arial" w:cs="Arial"/>
          <w:sz w:val="24"/>
          <w:szCs w:val="24"/>
          <w:lang w:eastAsia="es-ES"/>
        </w:rPr>
        <w:t>dad de rendición</w:t>
      </w:r>
      <w:r w:rsidR="00066BE1" w:rsidRPr="00066BE1">
        <w:rPr>
          <w:rFonts w:ascii="Arial" w:eastAsia="Times New Roman" w:hAnsi="Arial" w:cs="Arial"/>
          <w:sz w:val="24"/>
          <w:szCs w:val="24"/>
          <w:lang w:eastAsia="es-ES"/>
        </w:rPr>
        <w:t xml:space="preserve">, en un plazo no mayor a los 30 (treinta) días corridos. Vencidos los plazos, </w:t>
      </w:r>
      <w:r w:rsidR="00B36329">
        <w:rPr>
          <w:rFonts w:ascii="Arial" w:eastAsia="Times New Roman" w:hAnsi="Arial" w:cs="Arial"/>
          <w:sz w:val="24"/>
          <w:szCs w:val="24"/>
          <w:lang w:eastAsia="es-ES"/>
        </w:rPr>
        <w:t>el/la</w:t>
      </w:r>
      <w:r w:rsidR="00066BE1" w:rsidRPr="00066BE1">
        <w:rPr>
          <w:rFonts w:ascii="Arial" w:eastAsia="Times New Roman" w:hAnsi="Arial" w:cs="Arial"/>
          <w:sz w:val="24"/>
          <w:szCs w:val="24"/>
          <w:lang w:eastAsia="es-ES"/>
        </w:rPr>
        <w:t xml:space="preserve"> ex beneficiario</w:t>
      </w:r>
      <w:r w:rsidR="00B36329">
        <w:rPr>
          <w:rFonts w:ascii="Arial" w:eastAsia="Times New Roman" w:hAnsi="Arial" w:cs="Arial"/>
          <w:sz w:val="24"/>
          <w:szCs w:val="24"/>
          <w:lang w:eastAsia="es-ES"/>
        </w:rPr>
        <w:t>/a</w:t>
      </w:r>
      <w:r w:rsidR="00066BE1" w:rsidRPr="00066BE1">
        <w:rPr>
          <w:rFonts w:ascii="Arial" w:eastAsia="Times New Roman" w:hAnsi="Arial" w:cs="Arial"/>
          <w:sz w:val="24"/>
          <w:szCs w:val="24"/>
          <w:lang w:eastAsia="es-ES"/>
        </w:rPr>
        <w:t xml:space="preserve"> ingresará en situación de mora sobre fondos públicos, habilitando a que las autoridades universitarias inicien la intimación por vías administrativas</w:t>
      </w:r>
      <w:r w:rsidR="0078562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066BE1" w:rsidRPr="00066BE1">
        <w:rPr>
          <w:rFonts w:ascii="Arial" w:eastAsia="Times New Roman" w:hAnsi="Arial" w:cs="Arial"/>
          <w:sz w:val="24"/>
          <w:szCs w:val="24"/>
          <w:lang w:eastAsia="es-ES"/>
        </w:rPr>
        <w:t>y legales.</w:t>
      </w:r>
      <w:r w:rsidR="009E085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sectPr w:rsidR="00B64B29" w:rsidSect="00F07827">
      <w:headerReference w:type="default" r:id="rId9"/>
      <w:footerReference w:type="default" r:id="rId10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9741A" w14:textId="77777777" w:rsidR="00C35A87" w:rsidRDefault="00C35A87" w:rsidP="00331306">
      <w:pPr>
        <w:spacing w:after="0" w:line="240" w:lineRule="auto"/>
      </w:pPr>
      <w:r>
        <w:separator/>
      </w:r>
    </w:p>
  </w:endnote>
  <w:endnote w:type="continuationSeparator" w:id="0">
    <w:p w14:paraId="4800913F" w14:textId="77777777" w:rsidR="00C35A87" w:rsidRDefault="00C35A87" w:rsidP="00331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1C199" w14:textId="75ECF60B" w:rsidR="00063F45" w:rsidRDefault="00063F45">
    <w:pPr>
      <w:pStyle w:val="Piedepgina"/>
      <w:jc w:val="right"/>
    </w:pPr>
    <w:r>
      <w:t xml:space="preserve">Página </w:t>
    </w:r>
    <w:r w:rsidR="003E0D4A">
      <w:rPr>
        <w:b/>
        <w:sz w:val="24"/>
        <w:szCs w:val="24"/>
      </w:rPr>
      <w:fldChar w:fldCharType="begin"/>
    </w:r>
    <w:r>
      <w:rPr>
        <w:b/>
      </w:rPr>
      <w:instrText>PAGE</w:instrText>
    </w:r>
    <w:r w:rsidR="003E0D4A">
      <w:rPr>
        <w:b/>
        <w:sz w:val="24"/>
        <w:szCs w:val="24"/>
      </w:rPr>
      <w:fldChar w:fldCharType="separate"/>
    </w:r>
    <w:r w:rsidR="00415D71">
      <w:rPr>
        <w:b/>
        <w:noProof/>
      </w:rPr>
      <w:t>7</w:t>
    </w:r>
    <w:r w:rsidR="003E0D4A">
      <w:rPr>
        <w:b/>
        <w:sz w:val="24"/>
        <w:szCs w:val="24"/>
      </w:rPr>
      <w:fldChar w:fldCharType="end"/>
    </w:r>
    <w:r>
      <w:t xml:space="preserve"> de </w:t>
    </w:r>
    <w:r w:rsidR="003E0D4A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3E0D4A">
      <w:rPr>
        <w:b/>
        <w:sz w:val="24"/>
        <w:szCs w:val="24"/>
      </w:rPr>
      <w:fldChar w:fldCharType="separate"/>
    </w:r>
    <w:r w:rsidR="00415D71">
      <w:rPr>
        <w:b/>
        <w:noProof/>
      </w:rPr>
      <w:t>8</w:t>
    </w:r>
    <w:r w:rsidR="003E0D4A">
      <w:rPr>
        <w:b/>
        <w:sz w:val="24"/>
        <w:szCs w:val="24"/>
      </w:rPr>
      <w:fldChar w:fldCharType="end"/>
    </w:r>
  </w:p>
  <w:p w14:paraId="3E1CCDF1" w14:textId="77777777" w:rsidR="00063F45" w:rsidRDefault="00063F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2B098" w14:textId="77777777" w:rsidR="00C35A87" w:rsidRDefault="00C35A87" w:rsidP="00331306">
      <w:pPr>
        <w:spacing w:after="0" w:line="240" w:lineRule="auto"/>
      </w:pPr>
      <w:r>
        <w:separator/>
      </w:r>
    </w:p>
  </w:footnote>
  <w:footnote w:type="continuationSeparator" w:id="0">
    <w:p w14:paraId="0D80A119" w14:textId="77777777" w:rsidR="00C35A87" w:rsidRDefault="00C35A87" w:rsidP="00331306">
      <w:pPr>
        <w:spacing w:after="0" w:line="240" w:lineRule="auto"/>
      </w:pPr>
      <w:r>
        <w:continuationSeparator/>
      </w:r>
    </w:p>
  </w:footnote>
  <w:footnote w:id="1">
    <w:p w14:paraId="4CFF1EF1" w14:textId="6B910FDF" w:rsidR="00063F45" w:rsidRDefault="00063F45" w:rsidP="009B3D0B">
      <w:pPr>
        <w:pStyle w:val="Textonotapie"/>
        <w:rPr>
          <w:rFonts w:ascii="Arial" w:hAnsi="Arial" w:cs="Arial"/>
          <w:i/>
        </w:rPr>
      </w:pPr>
      <w:r w:rsidRPr="002147BB">
        <w:rPr>
          <w:rStyle w:val="Refdenotaalpie"/>
          <w:rFonts w:ascii="Arial" w:hAnsi="Arial" w:cs="Arial"/>
        </w:rPr>
        <w:footnoteRef/>
      </w:r>
      <w:r w:rsidRPr="002147BB">
        <w:rPr>
          <w:rFonts w:ascii="Arial" w:hAnsi="Arial" w:cs="Arial"/>
        </w:rPr>
        <w:t xml:space="preserve"> El formulario</w:t>
      </w:r>
      <w:r w:rsidR="00A461D6">
        <w:rPr>
          <w:rFonts w:ascii="Arial" w:hAnsi="Arial" w:cs="Arial"/>
        </w:rPr>
        <w:t xml:space="preserve"> FSV-01</w:t>
      </w:r>
      <w:r w:rsidRPr="002147BB">
        <w:rPr>
          <w:rFonts w:ascii="Arial" w:hAnsi="Arial" w:cs="Arial"/>
        </w:rPr>
        <w:t xml:space="preserve"> </w:t>
      </w:r>
      <w:r w:rsidR="002A68C0">
        <w:rPr>
          <w:rFonts w:ascii="Arial" w:hAnsi="Arial" w:cs="Arial"/>
        </w:rPr>
        <w:t>estará disponible en SIGEVA</w:t>
      </w:r>
      <w:r w:rsidR="008A77A2">
        <w:rPr>
          <w:rFonts w:ascii="Arial" w:hAnsi="Arial" w:cs="Arial"/>
        </w:rPr>
        <w:t xml:space="preserve"> UNLaM, Convocatoria </w:t>
      </w:r>
      <w:r w:rsidR="008A77A2" w:rsidRPr="002A68C0">
        <w:rPr>
          <w:rFonts w:ascii="Arial" w:hAnsi="Arial" w:cs="Arial"/>
          <w:i/>
        </w:rPr>
        <w:t xml:space="preserve">Programa Vincular UNLaM </w:t>
      </w:r>
      <w:r w:rsidR="000136E4">
        <w:rPr>
          <w:rFonts w:ascii="Arial" w:hAnsi="Arial" w:cs="Arial"/>
          <w:i/>
        </w:rPr>
        <w:t xml:space="preserve">edición </w:t>
      </w:r>
      <w:r w:rsidR="008A77A2" w:rsidRPr="002A68C0">
        <w:rPr>
          <w:rFonts w:ascii="Arial" w:hAnsi="Arial" w:cs="Arial"/>
          <w:i/>
        </w:rPr>
        <w:t>202</w:t>
      </w:r>
      <w:r w:rsidR="003746B3">
        <w:rPr>
          <w:rFonts w:ascii="Arial" w:hAnsi="Arial" w:cs="Arial"/>
          <w:i/>
        </w:rPr>
        <w:t>4</w:t>
      </w:r>
      <w:r w:rsidR="00E735EC">
        <w:rPr>
          <w:rFonts w:ascii="Arial" w:hAnsi="Arial" w:cs="Arial"/>
          <w:i/>
        </w:rPr>
        <w:t>.</w:t>
      </w:r>
    </w:p>
    <w:p w14:paraId="227D2004" w14:textId="0545E765" w:rsidR="006E33EA" w:rsidRPr="002147BB" w:rsidRDefault="006E33EA" w:rsidP="006E33EA">
      <w:pPr>
        <w:pStyle w:val="Textonotapie"/>
        <w:rPr>
          <w:rFonts w:ascii="Arial" w:hAnsi="Arial" w:cs="Arial"/>
        </w:rPr>
      </w:pPr>
      <w:r>
        <w:rPr>
          <w:rStyle w:val="Refdenotaalpie"/>
        </w:rPr>
        <w:t>2</w:t>
      </w:r>
      <w:r>
        <w:t xml:space="preserve"> </w:t>
      </w:r>
      <w:r w:rsidRPr="002147BB">
        <w:rPr>
          <w:rFonts w:ascii="Arial" w:hAnsi="Arial" w:cs="Arial"/>
        </w:rPr>
        <w:t>El formulario</w:t>
      </w:r>
      <w:r>
        <w:rPr>
          <w:rFonts w:ascii="Arial" w:hAnsi="Arial" w:cs="Arial"/>
        </w:rPr>
        <w:t xml:space="preserve"> FSV-07</w:t>
      </w:r>
      <w:r w:rsidRPr="002147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estará disponible en SIGEVA UNLaM, Convocatoria </w:t>
      </w:r>
      <w:r w:rsidRPr="002A68C0">
        <w:rPr>
          <w:rFonts w:ascii="Arial" w:hAnsi="Arial" w:cs="Arial"/>
          <w:i/>
        </w:rPr>
        <w:t xml:space="preserve">Programa Vincular UNLaM </w:t>
      </w:r>
      <w:r>
        <w:rPr>
          <w:rFonts w:ascii="Arial" w:hAnsi="Arial" w:cs="Arial"/>
          <w:i/>
        </w:rPr>
        <w:t>edición 2024.</w:t>
      </w:r>
    </w:p>
    <w:p w14:paraId="371AD779" w14:textId="77777777" w:rsidR="006E33EA" w:rsidRPr="002147BB" w:rsidRDefault="006E33EA" w:rsidP="009B3D0B">
      <w:pPr>
        <w:pStyle w:val="Textonotapie"/>
        <w:rPr>
          <w:rFonts w:ascii="Arial" w:hAnsi="Arial" w:cs="Arial"/>
        </w:rPr>
      </w:pPr>
    </w:p>
  </w:footnote>
  <w:footnote w:id="2">
    <w:p w14:paraId="09F131B8" w14:textId="77777777" w:rsidR="00B867EC" w:rsidRDefault="00B867EC"/>
    <w:p w14:paraId="7A5FB938" w14:textId="361EDF5C" w:rsidR="00501A0B" w:rsidRDefault="00501A0B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272EA" w14:textId="77777777" w:rsidR="00063F45" w:rsidRDefault="002B4884">
    <w:pPr>
      <w:pStyle w:val="Encabezado"/>
      <w:rPr>
        <w:noProof/>
        <w:lang w:eastAsia="es-ES"/>
      </w:rPr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 wp14:anchorId="16C814F5" wp14:editId="14D8BC0B">
          <wp:simplePos x="0" y="0"/>
          <wp:positionH relativeFrom="column">
            <wp:posOffset>4760595</wp:posOffset>
          </wp:positionH>
          <wp:positionV relativeFrom="paragraph">
            <wp:posOffset>-114935</wp:posOffset>
          </wp:positionV>
          <wp:extent cx="955675" cy="603250"/>
          <wp:effectExtent l="19050" t="0" r="0" b="0"/>
          <wp:wrapNone/>
          <wp:docPr id="2" name="Imagen 4" descr="Resultado de imagen para secretaria de politicas universitari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Resultado de imagen para secretaria de politicas universitari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675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0E16">
      <w:rPr>
        <w:noProof/>
        <w:lang w:val="es-AR" w:eastAsia="es-AR"/>
      </w:rPr>
      <w:drawing>
        <wp:inline distT="0" distB="0" distL="0" distR="0" wp14:anchorId="59B2BEF2" wp14:editId="395438A9">
          <wp:extent cx="1580470" cy="457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376" cy="458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4F5778" w14:textId="77777777" w:rsidR="00973EC1" w:rsidRDefault="00973E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969"/>
    <w:multiLevelType w:val="multilevel"/>
    <w:tmpl w:val="9DBCE62E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C6514F6"/>
    <w:multiLevelType w:val="hybridMultilevel"/>
    <w:tmpl w:val="5686ED0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14277"/>
    <w:multiLevelType w:val="hybridMultilevel"/>
    <w:tmpl w:val="A5762776"/>
    <w:lvl w:ilvl="0" w:tplc="5D06094A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5" w:hanging="360"/>
      </w:pPr>
    </w:lvl>
    <w:lvl w:ilvl="2" w:tplc="0C0A001B" w:tentative="1">
      <w:start w:val="1"/>
      <w:numFmt w:val="lowerRoman"/>
      <w:lvlText w:val="%3."/>
      <w:lvlJc w:val="right"/>
      <w:pPr>
        <w:ind w:left="2935" w:hanging="180"/>
      </w:pPr>
    </w:lvl>
    <w:lvl w:ilvl="3" w:tplc="0C0A000F" w:tentative="1">
      <w:start w:val="1"/>
      <w:numFmt w:val="decimal"/>
      <w:lvlText w:val="%4."/>
      <w:lvlJc w:val="left"/>
      <w:pPr>
        <w:ind w:left="3655" w:hanging="360"/>
      </w:pPr>
    </w:lvl>
    <w:lvl w:ilvl="4" w:tplc="0C0A0019" w:tentative="1">
      <w:start w:val="1"/>
      <w:numFmt w:val="lowerLetter"/>
      <w:lvlText w:val="%5."/>
      <w:lvlJc w:val="left"/>
      <w:pPr>
        <w:ind w:left="4375" w:hanging="360"/>
      </w:pPr>
    </w:lvl>
    <w:lvl w:ilvl="5" w:tplc="0C0A001B" w:tentative="1">
      <w:start w:val="1"/>
      <w:numFmt w:val="lowerRoman"/>
      <w:lvlText w:val="%6."/>
      <w:lvlJc w:val="right"/>
      <w:pPr>
        <w:ind w:left="5095" w:hanging="180"/>
      </w:pPr>
    </w:lvl>
    <w:lvl w:ilvl="6" w:tplc="0C0A000F" w:tentative="1">
      <w:start w:val="1"/>
      <w:numFmt w:val="decimal"/>
      <w:lvlText w:val="%7."/>
      <w:lvlJc w:val="left"/>
      <w:pPr>
        <w:ind w:left="5815" w:hanging="360"/>
      </w:pPr>
    </w:lvl>
    <w:lvl w:ilvl="7" w:tplc="0C0A0019" w:tentative="1">
      <w:start w:val="1"/>
      <w:numFmt w:val="lowerLetter"/>
      <w:lvlText w:val="%8."/>
      <w:lvlJc w:val="left"/>
      <w:pPr>
        <w:ind w:left="6535" w:hanging="360"/>
      </w:pPr>
    </w:lvl>
    <w:lvl w:ilvl="8" w:tplc="0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31FA1081"/>
    <w:multiLevelType w:val="hybridMultilevel"/>
    <w:tmpl w:val="D6565D44"/>
    <w:lvl w:ilvl="0" w:tplc="D264E110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143587C"/>
    <w:multiLevelType w:val="hybridMultilevel"/>
    <w:tmpl w:val="E7727C06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30308F"/>
    <w:multiLevelType w:val="hybridMultilevel"/>
    <w:tmpl w:val="470E416E"/>
    <w:lvl w:ilvl="0" w:tplc="0C0A0013">
      <w:start w:val="1"/>
      <w:numFmt w:val="upperRoman"/>
      <w:lvlText w:val="%1."/>
      <w:lvlJc w:val="right"/>
      <w:pPr>
        <w:ind w:left="1353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C633FF2"/>
    <w:multiLevelType w:val="multilevel"/>
    <w:tmpl w:val="B824CC4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F18145D"/>
    <w:multiLevelType w:val="hybridMultilevel"/>
    <w:tmpl w:val="141840B4"/>
    <w:lvl w:ilvl="0" w:tplc="0C0A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31198"/>
    <w:multiLevelType w:val="hybridMultilevel"/>
    <w:tmpl w:val="F6E8CF3C"/>
    <w:lvl w:ilvl="0" w:tplc="B4106E10">
      <w:start w:val="2"/>
      <w:numFmt w:val="decimal"/>
      <w:lvlText w:val="%1)"/>
      <w:lvlJc w:val="left"/>
      <w:pPr>
        <w:ind w:left="786" w:hanging="360"/>
      </w:pPr>
      <w:rPr>
        <w:rFonts w:hint="default"/>
        <w:b/>
        <w:lang w:val="es-ES_tradnl"/>
      </w:rPr>
    </w:lvl>
    <w:lvl w:ilvl="1" w:tplc="89EEE7E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45711"/>
    <w:multiLevelType w:val="hybridMultilevel"/>
    <w:tmpl w:val="6D8AC14E"/>
    <w:lvl w:ilvl="0" w:tplc="AEBE59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6272802"/>
    <w:multiLevelType w:val="hybridMultilevel"/>
    <w:tmpl w:val="9DBCE62E"/>
    <w:lvl w:ilvl="0" w:tplc="664ABA1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31" w:hanging="360"/>
      </w:pPr>
    </w:lvl>
    <w:lvl w:ilvl="2" w:tplc="2C0A001B" w:tentative="1">
      <w:start w:val="1"/>
      <w:numFmt w:val="lowerRoman"/>
      <w:lvlText w:val="%3."/>
      <w:lvlJc w:val="right"/>
      <w:pPr>
        <w:ind w:left="2651" w:hanging="180"/>
      </w:pPr>
    </w:lvl>
    <w:lvl w:ilvl="3" w:tplc="2C0A000F" w:tentative="1">
      <w:start w:val="1"/>
      <w:numFmt w:val="decimal"/>
      <w:lvlText w:val="%4."/>
      <w:lvlJc w:val="left"/>
      <w:pPr>
        <w:ind w:left="3371" w:hanging="360"/>
      </w:pPr>
    </w:lvl>
    <w:lvl w:ilvl="4" w:tplc="2C0A0019" w:tentative="1">
      <w:start w:val="1"/>
      <w:numFmt w:val="lowerLetter"/>
      <w:lvlText w:val="%5."/>
      <w:lvlJc w:val="left"/>
      <w:pPr>
        <w:ind w:left="4091" w:hanging="360"/>
      </w:pPr>
    </w:lvl>
    <w:lvl w:ilvl="5" w:tplc="2C0A001B" w:tentative="1">
      <w:start w:val="1"/>
      <w:numFmt w:val="lowerRoman"/>
      <w:lvlText w:val="%6."/>
      <w:lvlJc w:val="right"/>
      <w:pPr>
        <w:ind w:left="4811" w:hanging="180"/>
      </w:pPr>
    </w:lvl>
    <w:lvl w:ilvl="6" w:tplc="2C0A000F" w:tentative="1">
      <w:start w:val="1"/>
      <w:numFmt w:val="decimal"/>
      <w:lvlText w:val="%7."/>
      <w:lvlJc w:val="left"/>
      <w:pPr>
        <w:ind w:left="5531" w:hanging="360"/>
      </w:pPr>
    </w:lvl>
    <w:lvl w:ilvl="7" w:tplc="2C0A0019" w:tentative="1">
      <w:start w:val="1"/>
      <w:numFmt w:val="lowerLetter"/>
      <w:lvlText w:val="%8."/>
      <w:lvlJc w:val="left"/>
      <w:pPr>
        <w:ind w:left="6251" w:hanging="360"/>
      </w:pPr>
    </w:lvl>
    <w:lvl w:ilvl="8" w:tplc="2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2F72BDE"/>
    <w:multiLevelType w:val="multilevel"/>
    <w:tmpl w:val="3E1ABFB0"/>
    <w:lvl w:ilvl="0">
      <w:start w:val="1"/>
      <w:numFmt w:val="decimal"/>
      <w:lvlText w:val="%1."/>
      <w:lvlJc w:val="left"/>
      <w:pPr>
        <w:ind w:left="405" w:hanging="405"/>
      </w:pPr>
      <w:rPr>
        <w:rFonts w:eastAsia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eastAsia="Times New Roman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9"/>
  </w:num>
  <w:num w:numId="8">
    <w:abstractNumId w:val="5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B"/>
    <w:rsid w:val="0000703D"/>
    <w:rsid w:val="00010D18"/>
    <w:rsid w:val="000136E4"/>
    <w:rsid w:val="00016AAF"/>
    <w:rsid w:val="00020BCF"/>
    <w:rsid w:val="00022695"/>
    <w:rsid w:val="00024C30"/>
    <w:rsid w:val="00037ED7"/>
    <w:rsid w:val="0004458C"/>
    <w:rsid w:val="00054852"/>
    <w:rsid w:val="00056E30"/>
    <w:rsid w:val="00063F45"/>
    <w:rsid w:val="00066BE1"/>
    <w:rsid w:val="00067C67"/>
    <w:rsid w:val="000710D6"/>
    <w:rsid w:val="00072258"/>
    <w:rsid w:val="0007387E"/>
    <w:rsid w:val="00077C0C"/>
    <w:rsid w:val="000839FD"/>
    <w:rsid w:val="00086F52"/>
    <w:rsid w:val="00093A06"/>
    <w:rsid w:val="00095487"/>
    <w:rsid w:val="000B021A"/>
    <w:rsid w:val="000B1E09"/>
    <w:rsid w:val="000C1606"/>
    <w:rsid w:val="000C2589"/>
    <w:rsid w:val="000C7043"/>
    <w:rsid w:val="000D482F"/>
    <w:rsid w:val="000D51CD"/>
    <w:rsid w:val="000E69EE"/>
    <w:rsid w:val="000F2790"/>
    <w:rsid w:val="000F2CE0"/>
    <w:rsid w:val="000F4D5E"/>
    <w:rsid w:val="000F6340"/>
    <w:rsid w:val="001047BC"/>
    <w:rsid w:val="00112F81"/>
    <w:rsid w:val="0011722E"/>
    <w:rsid w:val="0012231C"/>
    <w:rsid w:val="00124AED"/>
    <w:rsid w:val="00127125"/>
    <w:rsid w:val="00140EE8"/>
    <w:rsid w:val="0014121B"/>
    <w:rsid w:val="0014665D"/>
    <w:rsid w:val="00150D34"/>
    <w:rsid w:val="001559EF"/>
    <w:rsid w:val="0016501A"/>
    <w:rsid w:val="00170D0C"/>
    <w:rsid w:val="001716F7"/>
    <w:rsid w:val="00173186"/>
    <w:rsid w:val="00177BF7"/>
    <w:rsid w:val="001907FE"/>
    <w:rsid w:val="001936E5"/>
    <w:rsid w:val="001941E7"/>
    <w:rsid w:val="001A00FA"/>
    <w:rsid w:val="001A52E8"/>
    <w:rsid w:val="001B35FD"/>
    <w:rsid w:val="001B5F51"/>
    <w:rsid w:val="001C0F6C"/>
    <w:rsid w:val="001C49B7"/>
    <w:rsid w:val="001E1C4B"/>
    <w:rsid w:val="001F158A"/>
    <w:rsid w:val="00207287"/>
    <w:rsid w:val="00211887"/>
    <w:rsid w:val="00211E69"/>
    <w:rsid w:val="002147BB"/>
    <w:rsid w:val="00221379"/>
    <w:rsid w:val="00221DEE"/>
    <w:rsid w:val="002248F0"/>
    <w:rsid w:val="002250FB"/>
    <w:rsid w:val="00233F86"/>
    <w:rsid w:val="002402CD"/>
    <w:rsid w:val="0025008E"/>
    <w:rsid w:val="0025220A"/>
    <w:rsid w:val="00272594"/>
    <w:rsid w:val="0027705C"/>
    <w:rsid w:val="00281557"/>
    <w:rsid w:val="0028361F"/>
    <w:rsid w:val="0028452F"/>
    <w:rsid w:val="00292F27"/>
    <w:rsid w:val="00293CF4"/>
    <w:rsid w:val="00295C20"/>
    <w:rsid w:val="00295DDB"/>
    <w:rsid w:val="002970AE"/>
    <w:rsid w:val="002A2F32"/>
    <w:rsid w:val="002A68C0"/>
    <w:rsid w:val="002B4884"/>
    <w:rsid w:val="002F0249"/>
    <w:rsid w:val="002F71A6"/>
    <w:rsid w:val="003148EC"/>
    <w:rsid w:val="00323B5F"/>
    <w:rsid w:val="00330D78"/>
    <w:rsid w:val="00331306"/>
    <w:rsid w:val="003360E2"/>
    <w:rsid w:val="0034648B"/>
    <w:rsid w:val="00351653"/>
    <w:rsid w:val="00360E5C"/>
    <w:rsid w:val="00362E6D"/>
    <w:rsid w:val="0036785E"/>
    <w:rsid w:val="00367BC5"/>
    <w:rsid w:val="003722D8"/>
    <w:rsid w:val="003735D9"/>
    <w:rsid w:val="003746B3"/>
    <w:rsid w:val="00374CB8"/>
    <w:rsid w:val="00375788"/>
    <w:rsid w:val="00395D09"/>
    <w:rsid w:val="003967F5"/>
    <w:rsid w:val="003B0896"/>
    <w:rsid w:val="003B76C5"/>
    <w:rsid w:val="003C6934"/>
    <w:rsid w:val="003D4800"/>
    <w:rsid w:val="003E0D4A"/>
    <w:rsid w:val="003E482B"/>
    <w:rsid w:val="003E7702"/>
    <w:rsid w:val="003F0D4B"/>
    <w:rsid w:val="003F4460"/>
    <w:rsid w:val="003F5D26"/>
    <w:rsid w:val="00405381"/>
    <w:rsid w:val="004071AE"/>
    <w:rsid w:val="00415D71"/>
    <w:rsid w:val="00421FC9"/>
    <w:rsid w:val="0044016B"/>
    <w:rsid w:val="004423BE"/>
    <w:rsid w:val="00444757"/>
    <w:rsid w:val="00446EE9"/>
    <w:rsid w:val="004713F2"/>
    <w:rsid w:val="00475B55"/>
    <w:rsid w:val="00484701"/>
    <w:rsid w:val="00487199"/>
    <w:rsid w:val="00490CB7"/>
    <w:rsid w:val="00493EFC"/>
    <w:rsid w:val="00495102"/>
    <w:rsid w:val="0049678D"/>
    <w:rsid w:val="004A2BDF"/>
    <w:rsid w:val="004A3060"/>
    <w:rsid w:val="004A3C4B"/>
    <w:rsid w:val="004A4A78"/>
    <w:rsid w:val="004A5F90"/>
    <w:rsid w:val="004C4FC1"/>
    <w:rsid w:val="004E293A"/>
    <w:rsid w:val="004F38BA"/>
    <w:rsid w:val="004F6817"/>
    <w:rsid w:val="00501A0B"/>
    <w:rsid w:val="00506110"/>
    <w:rsid w:val="005112B7"/>
    <w:rsid w:val="005122F8"/>
    <w:rsid w:val="005228D6"/>
    <w:rsid w:val="00526C1E"/>
    <w:rsid w:val="00532E39"/>
    <w:rsid w:val="00535612"/>
    <w:rsid w:val="0054043A"/>
    <w:rsid w:val="00550960"/>
    <w:rsid w:val="00556F27"/>
    <w:rsid w:val="00562C95"/>
    <w:rsid w:val="00564B61"/>
    <w:rsid w:val="0056564A"/>
    <w:rsid w:val="00566C99"/>
    <w:rsid w:val="00567328"/>
    <w:rsid w:val="0058130E"/>
    <w:rsid w:val="00586803"/>
    <w:rsid w:val="005931A6"/>
    <w:rsid w:val="005A36B1"/>
    <w:rsid w:val="005A410A"/>
    <w:rsid w:val="005A4920"/>
    <w:rsid w:val="005A6EAA"/>
    <w:rsid w:val="005B0A51"/>
    <w:rsid w:val="005C7E82"/>
    <w:rsid w:val="005D0F80"/>
    <w:rsid w:val="005D1A05"/>
    <w:rsid w:val="005D282F"/>
    <w:rsid w:val="005F0832"/>
    <w:rsid w:val="005F19DB"/>
    <w:rsid w:val="005F1E76"/>
    <w:rsid w:val="00602375"/>
    <w:rsid w:val="0060271E"/>
    <w:rsid w:val="00603086"/>
    <w:rsid w:val="0060704A"/>
    <w:rsid w:val="0061011B"/>
    <w:rsid w:val="006105EF"/>
    <w:rsid w:val="006157C9"/>
    <w:rsid w:val="0062263C"/>
    <w:rsid w:val="0062307B"/>
    <w:rsid w:val="00643B89"/>
    <w:rsid w:val="00643C09"/>
    <w:rsid w:val="006443BB"/>
    <w:rsid w:val="00660BDD"/>
    <w:rsid w:val="006616E9"/>
    <w:rsid w:val="00677974"/>
    <w:rsid w:val="00686531"/>
    <w:rsid w:val="006A132B"/>
    <w:rsid w:val="006A6A12"/>
    <w:rsid w:val="006B12E8"/>
    <w:rsid w:val="006B4DFB"/>
    <w:rsid w:val="006C1ED8"/>
    <w:rsid w:val="006C3962"/>
    <w:rsid w:val="006E33EA"/>
    <w:rsid w:val="006E6347"/>
    <w:rsid w:val="006F1CB5"/>
    <w:rsid w:val="006F221E"/>
    <w:rsid w:val="006F44C9"/>
    <w:rsid w:val="0070084F"/>
    <w:rsid w:val="007015DE"/>
    <w:rsid w:val="00703120"/>
    <w:rsid w:val="007044A9"/>
    <w:rsid w:val="00704EE3"/>
    <w:rsid w:val="00706A39"/>
    <w:rsid w:val="007078CE"/>
    <w:rsid w:val="00713F4D"/>
    <w:rsid w:val="00714EE5"/>
    <w:rsid w:val="00726916"/>
    <w:rsid w:val="00730A9F"/>
    <w:rsid w:val="00741061"/>
    <w:rsid w:val="007461D4"/>
    <w:rsid w:val="00746771"/>
    <w:rsid w:val="0074777F"/>
    <w:rsid w:val="007546F0"/>
    <w:rsid w:val="00754F3F"/>
    <w:rsid w:val="0076263F"/>
    <w:rsid w:val="007642FE"/>
    <w:rsid w:val="00764300"/>
    <w:rsid w:val="00775C2E"/>
    <w:rsid w:val="00785623"/>
    <w:rsid w:val="007A0689"/>
    <w:rsid w:val="007A4EF9"/>
    <w:rsid w:val="007A78A9"/>
    <w:rsid w:val="007B032C"/>
    <w:rsid w:val="007B07D7"/>
    <w:rsid w:val="007B16EC"/>
    <w:rsid w:val="007B1793"/>
    <w:rsid w:val="007B56DB"/>
    <w:rsid w:val="007B681B"/>
    <w:rsid w:val="007C7225"/>
    <w:rsid w:val="007D0015"/>
    <w:rsid w:val="007D48E9"/>
    <w:rsid w:val="007D6D34"/>
    <w:rsid w:val="007E4B03"/>
    <w:rsid w:val="007E71B8"/>
    <w:rsid w:val="007F7422"/>
    <w:rsid w:val="007F78BA"/>
    <w:rsid w:val="007F7B19"/>
    <w:rsid w:val="008019B0"/>
    <w:rsid w:val="00806A66"/>
    <w:rsid w:val="00813821"/>
    <w:rsid w:val="00820EED"/>
    <w:rsid w:val="008212BC"/>
    <w:rsid w:val="00824250"/>
    <w:rsid w:val="00824FFA"/>
    <w:rsid w:val="00827501"/>
    <w:rsid w:val="008344B4"/>
    <w:rsid w:val="0084108C"/>
    <w:rsid w:val="0084372E"/>
    <w:rsid w:val="00845BD4"/>
    <w:rsid w:val="008669F2"/>
    <w:rsid w:val="008740BE"/>
    <w:rsid w:val="00876758"/>
    <w:rsid w:val="00883BEE"/>
    <w:rsid w:val="008A1D74"/>
    <w:rsid w:val="008A5B29"/>
    <w:rsid w:val="008A77A2"/>
    <w:rsid w:val="008C0CDF"/>
    <w:rsid w:val="008C7ADD"/>
    <w:rsid w:val="008D41AF"/>
    <w:rsid w:val="008D6B44"/>
    <w:rsid w:val="008D6D08"/>
    <w:rsid w:val="008E1220"/>
    <w:rsid w:val="008E1DAD"/>
    <w:rsid w:val="008F4C5B"/>
    <w:rsid w:val="008F7545"/>
    <w:rsid w:val="00900C7C"/>
    <w:rsid w:val="00900E16"/>
    <w:rsid w:val="009010D2"/>
    <w:rsid w:val="00904FC0"/>
    <w:rsid w:val="00912B02"/>
    <w:rsid w:val="00912B7D"/>
    <w:rsid w:val="0092012E"/>
    <w:rsid w:val="00926244"/>
    <w:rsid w:val="0093115A"/>
    <w:rsid w:val="00934CAA"/>
    <w:rsid w:val="00946EFD"/>
    <w:rsid w:val="00954887"/>
    <w:rsid w:val="00972717"/>
    <w:rsid w:val="00973EC1"/>
    <w:rsid w:val="00974C54"/>
    <w:rsid w:val="00974DCB"/>
    <w:rsid w:val="00986E4C"/>
    <w:rsid w:val="00987D69"/>
    <w:rsid w:val="00991207"/>
    <w:rsid w:val="009A0C90"/>
    <w:rsid w:val="009B2D5B"/>
    <w:rsid w:val="009B3D0B"/>
    <w:rsid w:val="009B7A65"/>
    <w:rsid w:val="009B7FAC"/>
    <w:rsid w:val="009C6899"/>
    <w:rsid w:val="009D15CA"/>
    <w:rsid w:val="009E0853"/>
    <w:rsid w:val="009E3C01"/>
    <w:rsid w:val="009E73AD"/>
    <w:rsid w:val="009F480D"/>
    <w:rsid w:val="009F4DA6"/>
    <w:rsid w:val="009F4E1D"/>
    <w:rsid w:val="009F69BB"/>
    <w:rsid w:val="00A02450"/>
    <w:rsid w:val="00A03870"/>
    <w:rsid w:val="00A05474"/>
    <w:rsid w:val="00A05AC9"/>
    <w:rsid w:val="00A122CB"/>
    <w:rsid w:val="00A174DC"/>
    <w:rsid w:val="00A21900"/>
    <w:rsid w:val="00A230EB"/>
    <w:rsid w:val="00A23FE4"/>
    <w:rsid w:val="00A26EF1"/>
    <w:rsid w:val="00A34B7E"/>
    <w:rsid w:val="00A40296"/>
    <w:rsid w:val="00A42162"/>
    <w:rsid w:val="00A43FCB"/>
    <w:rsid w:val="00A461D6"/>
    <w:rsid w:val="00A464BA"/>
    <w:rsid w:val="00A53E13"/>
    <w:rsid w:val="00A66173"/>
    <w:rsid w:val="00A74CA3"/>
    <w:rsid w:val="00A75CE9"/>
    <w:rsid w:val="00A81A23"/>
    <w:rsid w:val="00A828F7"/>
    <w:rsid w:val="00A9210F"/>
    <w:rsid w:val="00A93750"/>
    <w:rsid w:val="00AA0F66"/>
    <w:rsid w:val="00AB6415"/>
    <w:rsid w:val="00AC12C1"/>
    <w:rsid w:val="00AC18E5"/>
    <w:rsid w:val="00AC1B2B"/>
    <w:rsid w:val="00AD310B"/>
    <w:rsid w:val="00AE05D4"/>
    <w:rsid w:val="00AE297A"/>
    <w:rsid w:val="00AE6A3B"/>
    <w:rsid w:val="00B057A9"/>
    <w:rsid w:val="00B203C0"/>
    <w:rsid w:val="00B21C95"/>
    <w:rsid w:val="00B23808"/>
    <w:rsid w:val="00B24994"/>
    <w:rsid w:val="00B33163"/>
    <w:rsid w:val="00B340BC"/>
    <w:rsid w:val="00B36329"/>
    <w:rsid w:val="00B414BA"/>
    <w:rsid w:val="00B51288"/>
    <w:rsid w:val="00B526B3"/>
    <w:rsid w:val="00B52F42"/>
    <w:rsid w:val="00B53B7A"/>
    <w:rsid w:val="00B61390"/>
    <w:rsid w:val="00B64B29"/>
    <w:rsid w:val="00B701C5"/>
    <w:rsid w:val="00B73C01"/>
    <w:rsid w:val="00B81C67"/>
    <w:rsid w:val="00B83859"/>
    <w:rsid w:val="00B867EC"/>
    <w:rsid w:val="00BA374E"/>
    <w:rsid w:val="00BA6540"/>
    <w:rsid w:val="00BB04C7"/>
    <w:rsid w:val="00BB561D"/>
    <w:rsid w:val="00BC11EC"/>
    <w:rsid w:val="00BC2DD4"/>
    <w:rsid w:val="00BD1FF4"/>
    <w:rsid w:val="00BD2365"/>
    <w:rsid w:val="00BE3C24"/>
    <w:rsid w:val="00BE6F69"/>
    <w:rsid w:val="00BE7466"/>
    <w:rsid w:val="00C02C47"/>
    <w:rsid w:val="00C055CD"/>
    <w:rsid w:val="00C172B9"/>
    <w:rsid w:val="00C207C1"/>
    <w:rsid w:val="00C324DF"/>
    <w:rsid w:val="00C33062"/>
    <w:rsid w:val="00C35A87"/>
    <w:rsid w:val="00C36CF5"/>
    <w:rsid w:val="00C41041"/>
    <w:rsid w:val="00C777ED"/>
    <w:rsid w:val="00C8059B"/>
    <w:rsid w:val="00C82FB5"/>
    <w:rsid w:val="00C8365F"/>
    <w:rsid w:val="00C934DB"/>
    <w:rsid w:val="00C94EF4"/>
    <w:rsid w:val="00C94F59"/>
    <w:rsid w:val="00CA448F"/>
    <w:rsid w:val="00CA767A"/>
    <w:rsid w:val="00CC3E3E"/>
    <w:rsid w:val="00CC6A81"/>
    <w:rsid w:val="00CC6BE9"/>
    <w:rsid w:val="00CD4B16"/>
    <w:rsid w:val="00CE5D80"/>
    <w:rsid w:val="00D126B1"/>
    <w:rsid w:val="00D1408E"/>
    <w:rsid w:val="00D20470"/>
    <w:rsid w:val="00D47635"/>
    <w:rsid w:val="00D50365"/>
    <w:rsid w:val="00D526E4"/>
    <w:rsid w:val="00D53238"/>
    <w:rsid w:val="00D637AC"/>
    <w:rsid w:val="00D64815"/>
    <w:rsid w:val="00D65F9A"/>
    <w:rsid w:val="00D70109"/>
    <w:rsid w:val="00D8073D"/>
    <w:rsid w:val="00D916C6"/>
    <w:rsid w:val="00D923BF"/>
    <w:rsid w:val="00D93C74"/>
    <w:rsid w:val="00D960B1"/>
    <w:rsid w:val="00D9693A"/>
    <w:rsid w:val="00D97EF1"/>
    <w:rsid w:val="00DB21A4"/>
    <w:rsid w:val="00DC5D41"/>
    <w:rsid w:val="00DD150F"/>
    <w:rsid w:val="00DE2DBC"/>
    <w:rsid w:val="00DE75AC"/>
    <w:rsid w:val="00DF3761"/>
    <w:rsid w:val="00DF5AB0"/>
    <w:rsid w:val="00DF5B9A"/>
    <w:rsid w:val="00E01ACC"/>
    <w:rsid w:val="00E02C34"/>
    <w:rsid w:val="00E05BC9"/>
    <w:rsid w:val="00E067FF"/>
    <w:rsid w:val="00E12548"/>
    <w:rsid w:val="00E12B73"/>
    <w:rsid w:val="00E169A9"/>
    <w:rsid w:val="00E31C90"/>
    <w:rsid w:val="00E369C6"/>
    <w:rsid w:val="00E537EF"/>
    <w:rsid w:val="00E542A4"/>
    <w:rsid w:val="00E562B0"/>
    <w:rsid w:val="00E66B72"/>
    <w:rsid w:val="00E735EC"/>
    <w:rsid w:val="00E75DB4"/>
    <w:rsid w:val="00E908C0"/>
    <w:rsid w:val="00E92E24"/>
    <w:rsid w:val="00E94068"/>
    <w:rsid w:val="00E9415C"/>
    <w:rsid w:val="00EA0273"/>
    <w:rsid w:val="00EA7D73"/>
    <w:rsid w:val="00EB712B"/>
    <w:rsid w:val="00EC57D7"/>
    <w:rsid w:val="00EF4631"/>
    <w:rsid w:val="00F06D2F"/>
    <w:rsid w:val="00F07827"/>
    <w:rsid w:val="00F27705"/>
    <w:rsid w:val="00F336C2"/>
    <w:rsid w:val="00F37510"/>
    <w:rsid w:val="00F52B50"/>
    <w:rsid w:val="00F53FEF"/>
    <w:rsid w:val="00F56AD0"/>
    <w:rsid w:val="00F649A4"/>
    <w:rsid w:val="00F66448"/>
    <w:rsid w:val="00F678C2"/>
    <w:rsid w:val="00F7236C"/>
    <w:rsid w:val="00F871AF"/>
    <w:rsid w:val="00F92180"/>
    <w:rsid w:val="00F9330A"/>
    <w:rsid w:val="00F936F4"/>
    <w:rsid w:val="00F94D71"/>
    <w:rsid w:val="00FA7960"/>
    <w:rsid w:val="00FB13DA"/>
    <w:rsid w:val="00FB7F2F"/>
    <w:rsid w:val="00FC1DCB"/>
    <w:rsid w:val="00FC6D4C"/>
    <w:rsid w:val="00FD0EAB"/>
    <w:rsid w:val="00FD722B"/>
    <w:rsid w:val="00FE4DCB"/>
    <w:rsid w:val="00FE5B34"/>
    <w:rsid w:val="00FF3DAD"/>
    <w:rsid w:val="00F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32915048"/>
  <w15:docId w15:val="{D17857E5-0FDD-4D2B-B724-0A83D3AA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E4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118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18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188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18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188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1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188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1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306"/>
  </w:style>
  <w:style w:type="paragraph" w:styleId="Piedepgina">
    <w:name w:val="footer"/>
    <w:basedOn w:val="Normal"/>
    <w:link w:val="PiedepginaCar"/>
    <w:uiPriority w:val="99"/>
    <w:unhideWhenUsed/>
    <w:rsid w:val="00331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306"/>
  </w:style>
  <w:style w:type="paragraph" w:styleId="Prrafodelista">
    <w:name w:val="List Paragraph"/>
    <w:basedOn w:val="Normal"/>
    <w:uiPriority w:val="34"/>
    <w:qFormat/>
    <w:rsid w:val="0055096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3F0D4B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41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41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6415"/>
    <w:rPr>
      <w:vertAlign w:val="superscript"/>
    </w:rPr>
  </w:style>
  <w:style w:type="paragraph" w:styleId="Revisin">
    <w:name w:val="Revision"/>
    <w:hidden/>
    <w:uiPriority w:val="99"/>
    <w:semiHidden/>
    <w:rsid w:val="003735D9"/>
    <w:rPr>
      <w:sz w:val="22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EF46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lam.sigeva.gob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991CF943-6CEF-46E5-A323-7DDAAFDEF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2098</Words>
  <Characters>11544</Characters>
  <Application>Microsoft Office Word</Application>
  <DocSecurity>0</DocSecurity>
  <Lines>96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Bidiña</dc:creator>
  <cp:keywords/>
  <dc:description/>
  <cp:lastModifiedBy>Dorina Mecca</cp:lastModifiedBy>
  <cp:revision>4</cp:revision>
  <cp:lastPrinted>2021-10-06T18:14:00Z</cp:lastPrinted>
  <dcterms:created xsi:type="dcterms:W3CDTF">2024-05-02T18:42:00Z</dcterms:created>
  <dcterms:modified xsi:type="dcterms:W3CDTF">2024-06-27T13:19:00Z</dcterms:modified>
</cp:coreProperties>
</file>